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6EF8" w:rsidRDefault="00116EF8" w:rsidP="00116EF8">
      <w:pPr>
        <w:ind w:firstLine="0"/>
        <w:rPr>
          <w:rFonts w:ascii="Tahoma" w:hAnsi="Tahoma"/>
          <w:b/>
          <w:bCs/>
          <w:sz w:val="28"/>
          <w:szCs w:val="28"/>
        </w:rPr>
      </w:pPr>
      <w:r>
        <w:rPr>
          <w:noProof/>
        </w:rPr>
        <mc:AlternateContent>
          <mc:Choice Requires="wpg">
            <w:drawing>
              <wp:anchor distT="57465" distB="57465" distL="57465" distR="57465" simplePos="0" relativeHeight="251659264" behindDoc="0" locked="0" layoutInCell="1" allowOverlap="1" wp14:anchorId="06BBA57A" wp14:editId="67C7E91F">
                <wp:simplePos x="0" y="0"/>
                <wp:positionH relativeFrom="column">
                  <wp:posOffset>1741170</wp:posOffset>
                </wp:positionH>
                <wp:positionV relativeFrom="line">
                  <wp:posOffset>-334642</wp:posOffset>
                </wp:positionV>
                <wp:extent cx="2212346" cy="416566"/>
                <wp:effectExtent l="0" t="0" r="0" b="0"/>
                <wp:wrapSquare wrapText="left" distT="57465" distB="57465" distL="57465" distR="57465"/>
                <wp:docPr id="1073741827" name="officeArt object" descr="officeArt object"/>
                <wp:cNvGraphicFramePr/>
                <a:graphic xmlns:a="http://schemas.openxmlformats.org/drawingml/2006/main">
                  <a:graphicData uri="http://schemas.microsoft.com/office/word/2010/wordprocessingGroup">
                    <wpg:wgp>
                      <wpg:cNvGrpSpPr/>
                      <wpg:grpSpPr>
                        <a:xfrm>
                          <a:off x="0" y="0"/>
                          <a:ext cx="2212346" cy="416566"/>
                          <a:chOff x="0" y="-1"/>
                          <a:chExt cx="2212345" cy="416565"/>
                        </a:xfrm>
                      </wpg:grpSpPr>
                      <wps:wsp>
                        <wps:cNvPr id="1073741825" name="Shape 1073741825"/>
                        <wps:cNvSpPr/>
                        <wps:spPr>
                          <a:xfrm>
                            <a:off x="-1" y="-2"/>
                            <a:ext cx="2212346" cy="416566"/>
                          </a:xfrm>
                          <a:prstGeom prst="rect">
                            <a:avLst/>
                          </a:prstGeom>
                          <a:solidFill>
                            <a:srgbClr val="FFFFFF"/>
                          </a:solidFill>
                          <a:ln w="12700" cap="flat">
                            <a:noFill/>
                            <a:miter lim="400000"/>
                          </a:ln>
                          <a:effectLst/>
                        </wps:spPr>
                        <wps:bodyPr/>
                      </wps:wsp>
                      <pic:pic xmlns:pic="http://schemas.openxmlformats.org/drawingml/2006/picture">
                        <pic:nvPicPr>
                          <pic:cNvPr id="1073741826" name="image1.jpeg" descr="image1.jpeg"/>
                          <pic:cNvPicPr>
                            <a:picLocks noChangeAspect="1"/>
                          </pic:cNvPicPr>
                        </pic:nvPicPr>
                        <pic:blipFill>
                          <a:blip r:embed="rId8">
                            <a:extLst/>
                          </a:blip>
                          <a:stretch>
                            <a:fillRect/>
                          </a:stretch>
                        </pic:blipFill>
                        <pic:spPr>
                          <a:xfrm>
                            <a:off x="0" y="-2"/>
                            <a:ext cx="2212346" cy="416567"/>
                          </a:xfrm>
                          <a:prstGeom prst="rect">
                            <a:avLst/>
                          </a:prstGeom>
                          <a:ln w="12700" cap="flat">
                            <a:noFill/>
                            <a:miter lim="400000"/>
                          </a:ln>
                          <a:effectLst/>
                        </pic:spPr>
                      </pic:pic>
                    </wpg:wgp>
                  </a:graphicData>
                </a:graphic>
              </wp:anchor>
            </w:drawing>
          </mc:Choice>
          <mc:Fallback>
            <w:pict>
              <v:group w14:anchorId="07640AB7" id="officeArt object" o:spid="_x0000_s1026" alt="officeArt object" style="position:absolute;margin-left:137.1pt;margin-top:-26.35pt;width:174.2pt;height:32.8pt;z-index:251659264;mso-wrap-distance-left:1.59625mm;mso-wrap-distance-top:1.59625mm;mso-wrap-distance-right:1.59625mm;mso-wrap-distance-bottom:1.59625mm;mso-position-vertical-relative:line" coordorigin="" coordsize="22123,4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">
                <v:rect id="Shape 1073741825" o:spid="_x0000_s1027" style="position:absolute;width:22123;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1028" type="#_x0000_t75" alt="image1.jpeg" style="position:absolute;width:22123;height:4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" strokeweight="1pt">
                  <v:stroke miterlimit="4"/>
                  <v:imagedata r:id="rId9" o:title="image1"/>
                </v:shape>
                <w10:wrap type="square" side="left" anchory="line"/>
              </v:group>
            </w:pict>
          </mc:Fallback>
        </mc:AlternateContent>
      </w:r>
    </w:p>
    <w:p w:rsidR="00116EF8" w:rsidRDefault="00116EF8" w:rsidP="00116EF8">
      <w:pPr>
        <w:spacing w:line="360" w:lineRule="auto"/>
        <w:ind w:firstLine="0"/>
        <w:jc w:val="center"/>
        <w:rPr>
          <w:rFonts w:ascii="Tahoma" w:hAnsi="Tahoma"/>
          <w:b/>
          <w:bCs/>
          <w:sz w:val="28"/>
          <w:szCs w:val="28"/>
        </w:rPr>
      </w:pPr>
    </w:p>
    <w:p w:rsidR="00116EF8" w:rsidRDefault="00116EF8" w:rsidP="00116EF8">
      <w:pPr>
        <w:spacing w:line="360" w:lineRule="auto"/>
        <w:ind w:firstLine="0"/>
        <w:jc w:val="center"/>
        <w:rPr>
          <w:rFonts w:ascii="Tahoma" w:eastAsia="Tahoma" w:hAnsi="Tahoma" w:cs="Tahoma"/>
        </w:rPr>
      </w:pPr>
      <w:r>
        <w:rPr>
          <w:rFonts w:ascii="Tahoma" w:hAnsi="Tahoma"/>
          <w:lang w:val="fr-FR"/>
        </w:rPr>
        <w:t>przedstawia</w:t>
      </w:r>
    </w:p>
    <w:p w:rsidR="00116EF8" w:rsidRDefault="00116EF8" w:rsidP="00E019F2">
      <w:pPr>
        <w:pStyle w:val="Bezodstpw"/>
        <w:ind w:firstLine="0"/>
        <w:rPr>
          <w:rFonts w:ascii="Calibri" w:hAnsi="Calibri"/>
          <w:noProof/>
          <w:sz w:val="22"/>
          <w:szCs w:val="22"/>
        </w:rPr>
      </w:pPr>
      <w:bookmarkStart w:id="0" w:name="_GoBack"/>
      <w:bookmarkEnd w:id="0"/>
    </w:p>
    <w:p w:rsidR="009B3D0B" w:rsidRDefault="00D46C0A" w:rsidP="00116EF8">
      <w:pPr>
        <w:pStyle w:val="Bezodstpw"/>
        <w:jc w:val="center"/>
        <w:rPr>
          <w:rFonts w:ascii="Calibri" w:hAnsi="Calibri"/>
          <w:noProof/>
          <w:sz w:val="22"/>
          <w:szCs w:val="22"/>
        </w:rPr>
      </w:pPr>
      <w:r>
        <w:rPr>
          <w:noProof/>
        </w:rPr>
        <w:drawing>
          <wp:inline distT="0" distB="0" distL="0" distR="0">
            <wp:extent cx="3263898" cy="4680000"/>
            <wp:effectExtent l="0" t="0" r="0" b="6350"/>
            <wp:docPr id="2" name="Obraz 2" descr="cid:ac40b897-1af9-45d5-a597-7610bb0b215f@EURP19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c40b897-1af9-45d5-a597-7610bb0b215f@EURP193.PROD.OUTLOOK.COM"/>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263898" cy="4680000"/>
                    </a:xfrm>
                    <a:prstGeom prst="rect">
                      <a:avLst/>
                    </a:prstGeom>
                    <a:noFill/>
                    <a:ln>
                      <a:noFill/>
                    </a:ln>
                  </pic:spPr>
                </pic:pic>
              </a:graphicData>
            </a:graphic>
          </wp:inline>
        </w:drawing>
      </w:r>
      <w:r w:rsidRPr="00D46C0A">
        <w:rPr>
          <w:rFonts w:eastAsia="Times New Roman"/>
        </w:rPr>
        <w:t xml:space="preserve"> </w:t>
      </w:r>
    </w:p>
    <w:p w:rsidR="00E019F2" w:rsidRDefault="00E019F2" w:rsidP="00116EF8">
      <w:pPr>
        <w:pStyle w:val="Bezodstpw"/>
        <w:jc w:val="center"/>
        <w:rPr>
          <w:rFonts w:ascii="Calibri" w:hAnsi="Calibri"/>
          <w:noProof/>
          <w:sz w:val="22"/>
          <w:szCs w:val="22"/>
        </w:rPr>
      </w:pPr>
    </w:p>
    <w:p w:rsidR="00A66962" w:rsidRPr="00B67FB4" w:rsidRDefault="00B67FB4" w:rsidP="00B67FB4">
      <w:pPr>
        <w:pStyle w:val="Bezodstpw"/>
        <w:ind w:firstLine="0"/>
        <w:jc w:val="center"/>
        <w:rPr>
          <w:rFonts w:ascii="Tahoma" w:hAnsi="Tahoma"/>
          <w:b/>
          <w:bCs/>
          <w:sz w:val="80"/>
          <w:szCs w:val="80"/>
        </w:rPr>
      </w:pPr>
      <w:r>
        <w:rPr>
          <w:rFonts w:ascii="Tahoma" w:hAnsi="Tahoma"/>
          <w:b/>
          <w:bCs/>
          <w:sz w:val="80"/>
          <w:szCs w:val="80"/>
        </w:rPr>
        <w:t>KATYŃ –</w:t>
      </w:r>
      <w:r w:rsidR="00F24AD1">
        <w:rPr>
          <w:rFonts w:ascii="Tahoma" w:hAnsi="Tahoma"/>
          <w:b/>
          <w:bCs/>
          <w:sz w:val="80"/>
          <w:szCs w:val="80"/>
        </w:rPr>
        <w:t xml:space="preserve"> </w:t>
      </w:r>
      <w:r w:rsidR="009B3D0B">
        <w:rPr>
          <w:rFonts w:ascii="Tahoma" w:hAnsi="Tahoma"/>
          <w:b/>
          <w:bCs/>
          <w:sz w:val="80"/>
          <w:szCs w:val="80"/>
        </w:rPr>
        <w:t>OSTATNI ŚWIADEK</w:t>
      </w:r>
    </w:p>
    <w:p w:rsidR="00116EF8" w:rsidRDefault="00116EF8" w:rsidP="00116EF8">
      <w:pPr>
        <w:jc w:val="center"/>
        <w:rPr>
          <w:rFonts w:ascii="Tahoma" w:eastAsia="Tahoma" w:hAnsi="Tahoma" w:cs="Tahoma"/>
          <w:b/>
          <w:bCs/>
        </w:rPr>
      </w:pPr>
      <w:r>
        <w:rPr>
          <w:rFonts w:ascii="Tahoma" w:hAnsi="Tahoma"/>
          <w:b/>
          <w:bCs/>
          <w:lang w:val="fr-FR"/>
        </w:rPr>
        <w:t xml:space="preserve">W kinach od </w:t>
      </w:r>
      <w:r w:rsidR="00E40041">
        <w:rPr>
          <w:rFonts w:ascii="Tahoma" w:hAnsi="Tahoma"/>
          <w:b/>
          <w:bCs/>
          <w:lang w:val="fr-FR"/>
        </w:rPr>
        <w:t>11 maja</w:t>
      </w:r>
    </w:p>
    <w:p w:rsidR="00116EF8" w:rsidRDefault="00116EF8" w:rsidP="00116EF8">
      <w:pPr>
        <w:jc w:val="center"/>
        <w:rPr>
          <w:rFonts w:ascii="Tahoma" w:eastAsia="Tahoma" w:hAnsi="Tahoma" w:cs="Tahoma"/>
          <w:b/>
          <w:bCs/>
        </w:rPr>
      </w:pPr>
      <w:r>
        <w:rPr>
          <w:rFonts w:ascii="Tahoma" w:hAnsi="Tahoma"/>
          <w:b/>
          <w:bCs/>
          <w:lang w:val="fr-FR"/>
        </w:rPr>
        <w:t xml:space="preserve">Czas trwania: </w:t>
      </w:r>
      <w:r w:rsidR="0079057C">
        <w:rPr>
          <w:rFonts w:ascii="Tahoma" w:hAnsi="Tahoma"/>
          <w:b/>
          <w:bCs/>
          <w:lang w:val="fr-FR"/>
        </w:rPr>
        <w:t>97</w:t>
      </w:r>
      <w:r w:rsidR="008003BB">
        <w:rPr>
          <w:rFonts w:ascii="Tahoma" w:hAnsi="Tahoma"/>
          <w:b/>
          <w:bCs/>
          <w:lang w:val="fr-FR"/>
        </w:rPr>
        <w:t xml:space="preserve"> </w:t>
      </w:r>
      <w:r w:rsidR="00A736DB">
        <w:rPr>
          <w:rFonts w:ascii="Tahoma" w:hAnsi="Tahoma"/>
          <w:b/>
          <w:bCs/>
          <w:lang w:val="fr-FR"/>
        </w:rPr>
        <w:t>min</w:t>
      </w:r>
    </w:p>
    <w:p w:rsidR="00116EF8" w:rsidRDefault="00116EF8" w:rsidP="00116EF8">
      <w:pPr>
        <w:jc w:val="center"/>
        <w:rPr>
          <w:rFonts w:ascii="Tahoma" w:eastAsia="Tahoma" w:hAnsi="Tahoma" w:cs="Tahoma"/>
          <w:b/>
          <w:bCs/>
        </w:rPr>
      </w:pPr>
      <w:r>
        <w:rPr>
          <w:rFonts w:ascii="Tahoma" w:hAnsi="Tahoma"/>
          <w:b/>
          <w:bCs/>
          <w:lang w:val="fr-FR"/>
        </w:rPr>
        <w:t xml:space="preserve">Produkcja: </w:t>
      </w:r>
      <w:r w:rsidR="009B3D0B" w:rsidRPr="009B3D0B">
        <w:rPr>
          <w:rFonts w:ascii="Tahoma" w:hAnsi="Tahoma"/>
          <w:b/>
          <w:bCs/>
          <w:lang w:val="fr-FR"/>
        </w:rPr>
        <w:t>Polska/Wielka Brytania 2017</w:t>
      </w:r>
    </w:p>
    <w:p w:rsidR="00116EF8" w:rsidRDefault="00116EF8" w:rsidP="00116EF8">
      <w:pPr>
        <w:jc w:val="center"/>
        <w:rPr>
          <w:rFonts w:ascii="Tahoma" w:eastAsia="Tahoma" w:hAnsi="Tahoma" w:cs="Tahoma"/>
          <w:b/>
          <w:bCs/>
        </w:rPr>
      </w:pPr>
    </w:p>
    <w:p w:rsidR="00116EF8" w:rsidRDefault="00116EF8" w:rsidP="00116EF8">
      <w:pPr>
        <w:jc w:val="center"/>
        <w:rPr>
          <w:sz w:val="24"/>
          <w:szCs w:val="24"/>
        </w:rPr>
      </w:pPr>
      <w:r>
        <w:rPr>
          <w:sz w:val="24"/>
          <w:szCs w:val="24"/>
          <w:lang w:val="fr-FR"/>
        </w:rPr>
        <w:t>Dystrybucja w Polsce: Kino Świat Sp. z o.o.</w:t>
      </w:r>
    </w:p>
    <w:p w:rsidR="00116EF8" w:rsidRDefault="00116EF8" w:rsidP="00116EF8">
      <w:pPr>
        <w:jc w:val="center"/>
        <w:rPr>
          <w:sz w:val="24"/>
          <w:szCs w:val="24"/>
        </w:rPr>
      </w:pPr>
      <w:r>
        <w:rPr>
          <w:sz w:val="24"/>
          <w:szCs w:val="24"/>
          <w:lang w:val="fr-FR"/>
        </w:rPr>
        <w:t>ul. Belwederska 20/22, 00-762 Warszawa, tel. (22) 840-68-01</w:t>
      </w:r>
    </w:p>
    <w:p w:rsidR="00116EF8" w:rsidRDefault="00116EF8" w:rsidP="00116EF8">
      <w:pPr>
        <w:jc w:val="center"/>
        <w:rPr>
          <w:sz w:val="24"/>
          <w:szCs w:val="24"/>
          <w:u w:val="single"/>
          <w:lang w:val="fr-FR"/>
        </w:rPr>
      </w:pPr>
      <w:r>
        <w:rPr>
          <w:sz w:val="24"/>
          <w:szCs w:val="24"/>
          <w:lang w:val="fr-FR"/>
        </w:rPr>
        <w:t xml:space="preserve">PR: Małgorzata Borychowska </w:t>
      </w:r>
      <w:r>
        <w:rPr>
          <w:sz w:val="24"/>
          <w:szCs w:val="24"/>
          <w:u w:val="single"/>
          <w:lang w:val="fr-FR"/>
        </w:rPr>
        <w:t>malgorzata.borychowska@kinoswiat.pl</w:t>
      </w:r>
      <w:r>
        <w:rPr>
          <w:sz w:val="24"/>
          <w:szCs w:val="24"/>
          <w:u w:val="single"/>
        </w:rPr>
        <w:br/>
      </w:r>
      <w:r>
        <w:rPr>
          <w:sz w:val="24"/>
          <w:szCs w:val="24"/>
          <w:lang w:val="fr-FR"/>
        </w:rPr>
        <w:t>Tomasz Jawor</w:t>
      </w:r>
      <w:r>
        <w:rPr>
          <w:sz w:val="24"/>
          <w:szCs w:val="24"/>
          <w:u w:val="single"/>
          <w:lang w:val="fr-FR"/>
        </w:rPr>
        <w:t xml:space="preserve"> </w:t>
      </w:r>
      <w:hyperlink r:id="rId12" w:history="1">
        <w:r w:rsidR="006C3826" w:rsidRPr="00F00928">
          <w:rPr>
            <w:rStyle w:val="Hipercze"/>
            <w:sz w:val="24"/>
            <w:szCs w:val="24"/>
            <w:lang w:val="fr-FR"/>
          </w:rPr>
          <w:t>tomasz.jawor@kinoswiat.pl</w:t>
        </w:r>
      </w:hyperlink>
    </w:p>
    <w:p w:rsidR="006C3826" w:rsidRDefault="006C3826" w:rsidP="00116EF8">
      <w:pPr>
        <w:jc w:val="center"/>
        <w:rPr>
          <w:sz w:val="24"/>
          <w:szCs w:val="24"/>
          <w:u w:val="single"/>
        </w:rPr>
      </w:pPr>
      <w:r>
        <w:rPr>
          <w:sz w:val="24"/>
          <w:szCs w:val="24"/>
          <w:u w:val="single"/>
          <w:lang w:val="fr-FR"/>
        </w:rPr>
        <w:t>Justyna Goździewska justyna.gozdziewska@kinoswiat.pl</w:t>
      </w:r>
    </w:p>
    <w:p w:rsidR="00E019F2" w:rsidRDefault="00116EF8" w:rsidP="00E019F2">
      <w:pPr>
        <w:jc w:val="center"/>
        <w:rPr>
          <w:rStyle w:val="Brak"/>
          <w:sz w:val="24"/>
          <w:szCs w:val="24"/>
          <w:lang w:val="fr-FR"/>
        </w:rPr>
      </w:pPr>
      <w:r>
        <w:rPr>
          <w:sz w:val="24"/>
          <w:szCs w:val="24"/>
          <w:lang w:val="fr-FR"/>
        </w:rPr>
        <w:t xml:space="preserve">Materiały prasowe: </w:t>
      </w:r>
      <w:r>
        <w:rPr>
          <w:rStyle w:val="Hyperlink0"/>
        </w:rPr>
        <w:fldChar w:fldCharType="begin"/>
      </w:r>
      <w:r>
        <w:rPr>
          <w:rStyle w:val="Hyperlink0"/>
        </w:rPr>
        <w:instrText xml:space="preserve"> HYPERLINK "http://kinoswiat.pl/biuro-prasowe/"</w:instrText>
      </w:r>
      <w:r>
        <w:rPr>
          <w:rStyle w:val="Hyperlink0"/>
        </w:rPr>
        <w:fldChar w:fldCharType="separate"/>
      </w:r>
      <w:r>
        <w:rPr>
          <w:rStyle w:val="Hyperlink0"/>
        </w:rPr>
        <w:t>http://kinoswiat.pl/biuro-prasowe/</w:t>
      </w:r>
      <w:r>
        <w:fldChar w:fldCharType="end"/>
      </w:r>
      <w:r w:rsidR="00067AAB">
        <w:rPr>
          <w:rStyle w:val="Brak"/>
          <w:sz w:val="24"/>
          <w:szCs w:val="24"/>
          <w:lang w:val="fr-FR"/>
        </w:rPr>
        <w:t xml:space="preserve"> hasło: kino</w:t>
      </w:r>
    </w:p>
    <w:p w:rsidR="00116EF8" w:rsidRPr="00E019F2" w:rsidRDefault="00116EF8" w:rsidP="00E019F2">
      <w:pPr>
        <w:jc w:val="center"/>
        <w:rPr>
          <w:rStyle w:val="Brak"/>
          <w:sz w:val="24"/>
          <w:szCs w:val="24"/>
          <w:lang w:val="fr-FR"/>
        </w:rPr>
      </w:pPr>
      <w:r>
        <w:rPr>
          <w:rStyle w:val="Brak"/>
          <w:rFonts w:ascii="Verdana" w:hAnsi="Verdana"/>
          <w:b/>
          <w:bCs/>
          <w:caps/>
          <w:sz w:val="24"/>
          <w:szCs w:val="24"/>
          <w:u w:val="single"/>
          <w:lang w:val="fr-FR"/>
        </w:rPr>
        <w:lastRenderedPageBreak/>
        <w:t>TWÓRCY</w:t>
      </w:r>
    </w:p>
    <w:p w:rsidR="00116EF8" w:rsidRDefault="00116EF8" w:rsidP="00116EF8">
      <w:pPr>
        <w:spacing w:line="360" w:lineRule="auto"/>
        <w:ind w:firstLine="0"/>
        <w:sectPr w:rsidR="00116EF8">
          <w:headerReference w:type="default" r:id="rId13"/>
          <w:footerReference w:type="default" r:id="rId14"/>
          <w:pgSz w:w="11900" w:h="16840"/>
          <w:pgMar w:top="1417" w:right="1417" w:bottom="1417" w:left="1417" w:header="708" w:footer="708" w:gutter="0"/>
          <w:cols w:space="708"/>
        </w:sectPr>
      </w:pPr>
    </w:p>
    <w:p w:rsidR="00116EF8" w:rsidRDefault="00116EF8" w:rsidP="00116EF8">
      <w:pPr>
        <w:ind w:firstLine="0"/>
        <w:sectPr w:rsidR="00116EF8">
          <w:type w:val="continuous"/>
          <w:pgSz w:w="11900" w:h="16840"/>
          <w:pgMar w:top="1417" w:right="1417" w:bottom="1417" w:left="1417" w:header="708" w:footer="708" w:gutter="0"/>
          <w:cols w:num="2" w:space="708"/>
        </w:sectPr>
      </w:pPr>
    </w:p>
    <w:p w:rsidR="00116EF8" w:rsidRDefault="00116EF8" w:rsidP="00116EF8">
      <w:pPr>
        <w:tabs>
          <w:tab w:val="left" w:pos="2244"/>
        </w:tabs>
        <w:ind w:firstLine="0"/>
        <w:rPr>
          <w:rStyle w:val="Brak"/>
          <w:rFonts w:ascii="Verdana" w:eastAsia="Verdana" w:hAnsi="Verdana" w:cs="Verdana"/>
          <w:caps/>
          <w:sz w:val="24"/>
          <w:szCs w:val="24"/>
        </w:rPr>
      </w:pPr>
    </w:p>
    <w:p w:rsidR="009B3D0B" w:rsidRPr="009B3D0B" w:rsidRDefault="009B3D0B" w:rsidP="009B3D0B">
      <w:pPr>
        <w:pStyle w:val="Bezodstpw"/>
        <w:spacing w:line="360" w:lineRule="auto"/>
        <w:ind w:left="4248" w:hanging="4248"/>
        <w:rPr>
          <w:rStyle w:val="Brak"/>
          <w:rFonts w:ascii="Verdana" w:eastAsia="Calibri" w:hAnsi="Verdana" w:cs="Calibri"/>
          <w:caps/>
          <w:lang w:val="fr-FR"/>
        </w:rPr>
      </w:pPr>
      <w:r>
        <w:rPr>
          <w:rStyle w:val="Brak"/>
          <w:rFonts w:ascii="Verdana" w:eastAsia="Calibri" w:hAnsi="Verdana" w:cs="Calibri"/>
          <w:caps/>
          <w:lang w:val="fr-FR"/>
        </w:rPr>
        <w:t>Reżyseria</w:t>
      </w:r>
      <w:r w:rsidRPr="009B3D0B">
        <w:rPr>
          <w:rStyle w:val="Brak"/>
          <w:rFonts w:ascii="Verdana" w:eastAsia="Calibri" w:hAnsi="Verdana" w:cs="Calibri"/>
          <w:caps/>
          <w:lang w:val="fr-FR"/>
        </w:rPr>
        <w:t xml:space="preserve"> </w:t>
      </w:r>
      <w:r>
        <w:rPr>
          <w:rStyle w:val="Brak"/>
          <w:rFonts w:ascii="Verdana" w:eastAsia="Calibri" w:hAnsi="Verdana" w:cs="Calibri"/>
          <w:caps/>
          <w:lang w:val="fr-FR"/>
        </w:rPr>
        <w:tab/>
      </w:r>
      <w:r w:rsidRPr="009B3D0B">
        <w:rPr>
          <w:rStyle w:val="Brak"/>
          <w:rFonts w:ascii="Verdana" w:eastAsia="Calibri" w:hAnsi="Verdana" w:cs="Calibri"/>
          <w:b/>
          <w:caps/>
          <w:lang w:val="fr-FR"/>
        </w:rPr>
        <w:t>Piotr Szkopiak</w:t>
      </w:r>
    </w:p>
    <w:p w:rsidR="009B3D0B" w:rsidRPr="009B3D0B" w:rsidRDefault="009B3D0B" w:rsidP="009B3D0B">
      <w:pPr>
        <w:pStyle w:val="Bezodstpw"/>
        <w:spacing w:line="360" w:lineRule="auto"/>
        <w:ind w:left="4248" w:hanging="4248"/>
        <w:rPr>
          <w:rStyle w:val="Brak"/>
          <w:rFonts w:ascii="Verdana" w:eastAsia="Calibri" w:hAnsi="Verdana" w:cs="Calibri"/>
          <w:caps/>
          <w:lang w:val="fr-FR"/>
        </w:rPr>
      </w:pPr>
      <w:r>
        <w:rPr>
          <w:rStyle w:val="Brak"/>
          <w:rFonts w:ascii="Verdana" w:eastAsia="Calibri" w:hAnsi="Verdana" w:cs="Calibri"/>
          <w:caps/>
          <w:lang w:val="fr-FR"/>
        </w:rPr>
        <w:t>Scenariusz</w:t>
      </w:r>
      <w:r w:rsidRPr="009B3D0B">
        <w:rPr>
          <w:rStyle w:val="Brak"/>
          <w:rFonts w:ascii="Verdana" w:eastAsia="Calibri" w:hAnsi="Verdana" w:cs="Calibri"/>
          <w:caps/>
          <w:lang w:val="fr-FR"/>
        </w:rPr>
        <w:t xml:space="preserve"> </w:t>
      </w:r>
      <w:r>
        <w:rPr>
          <w:rStyle w:val="Brak"/>
          <w:rFonts w:ascii="Verdana" w:eastAsia="Calibri" w:hAnsi="Verdana" w:cs="Calibri"/>
          <w:caps/>
          <w:lang w:val="fr-FR"/>
        </w:rPr>
        <w:tab/>
      </w:r>
      <w:r w:rsidRPr="009B3D0B">
        <w:rPr>
          <w:rStyle w:val="Brak"/>
          <w:rFonts w:ascii="Verdana" w:eastAsia="Calibri" w:hAnsi="Verdana" w:cs="Calibri"/>
          <w:b/>
          <w:caps/>
          <w:lang w:val="fr-FR"/>
        </w:rPr>
        <w:t>Paul Szambowski, Piotr Szkopiak</w:t>
      </w:r>
    </w:p>
    <w:p w:rsidR="009B3D0B" w:rsidRPr="009B3D0B" w:rsidRDefault="009B3D0B" w:rsidP="009B3D0B">
      <w:pPr>
        <w:pStyle w:val="Bezodstpw"/>
        <w:spacing w:line="360" w:lineRule="auto"/>
        <w:ind w:left="4248" w:hanging="4248"/>
        <w:rPr>
          <w:rStyle w:val="Brak"/>
          <w:rFonts w:ascii="Verdana" w:eastAsia="Calibri" w:hAnsi="Verdana" w:cs="Calibri"/>
          <w:caps/>
          <w:lang w:val="fr-FR"/>
        </w:rPr>
      </w:pPr>
      <w:r>
        <w:rPr>
          <w:rStyle w:val="Brak"/>
          <w:rFonts w:ascii="Verdana" w:eastAsia="Calibri" w:hAnsi="Verdana" w:cs="Calibri"/>
          <w:caps/>
          <w:lang w:val="fr-FR"/>
        </w:rPr>
        <w:t>ZdjĘcia</w:t>
      </w:r>
      <w:r w:rsidRPr="009B3D0B">
        <w:rPr>
          <w:rStyle w:val="Brak"/>
          <w:rFonts w:ascii="Verdana" w:eastAsia="Calibri" w:hAnsi="Verdana" w:cs="Calibri"/>
          <w:caps/>
          <w:lang w:val="fr-FR"/>
        </w:rPr>
        <w:t xml:space="preserve"> </w:t>
      </w:r>
      <w:r>
        <w:rPr>
          <w:rStyle w:val="Brak"/>
          <w:rFonts w:ascii="Verdana" w:eastAsia="Calibri" w:hAnsi="Verdana" w:cs="Calibri"/>
          <w:caps/>
          <w:lang w:val="fr-FR"/>
        </w:rPr>
        <w:tab/>
      </w:r>
      <w:r w:rsidRPr="009B3D0B">
        <w:rPr>
          <w:rStyle w:val="Brak"/>
          <w:rFonts w:ascii="Verdana" w:eastAsia="Calibri" w:hAnsi="Verdana" w:cs="Calibri"/>
          <w:b/>
          <w:caps/>
          <w:lang w:val="fr-FR"/>
        </w:rPr>
        <w:t>Edward Ames</w:t>
      </w:r>
    </w:p>
    <w:p w:rsidR="009B3D0B" w:rsidRPr="009B3D0B" w:rsidRDefault="009B3D0B" w:rsidP="009B3D0B">
      <w:pPr>
        <w:pStyle w:val="Bezodstpw"/>
        <w:spacing w:line="360" w:lineRule="auto"/>
        <w:ind w:left="4248" w:hanging="4248"/>
        <w:rPr>
          <w:rStyle w:val="Brak"/>
          <w:rFonts w:ascii="Verdana" w:eastAsia="Calibri" w:hAnsi="Verdana" w:cs="Calibri"/>
          <w:caps/>
          <w:lang w:val="fr-FR"/>
        </w:rPr>
      </w:pPr>
      <w:r>
        <w:rPr>
          <w:rStyle w:val="Brak"/>
          <w:rFonts w:ascii="Verdana" w:eastAsia="Calibri" w:hAnsi="Verdana" w:cs="Calibri"/>
          <w:caps/>
          <w:lang w:val="fr-FR"/>
        </w:rPr>
        <w:t>ProducenT</w:t>
      </w:r>
      <w:r w:rsidRPr="009B3D0B">
        <w:rPr>
          <w:rStyle w:val="Brak"/>
          <w:rFonts w:ascii="Verdana" w:eastAsia="Calibri" w:hAnsi="Verdana" w:cs="Calibri"/>
          <w:caps/>
          <w:lang w:val="fr-FR"/>
        </w:rPr>
        <w:t xml:space="preserve"> </w:t>
      </w:r>
      <w:r>
        <w:rPr>
          <w:rStyle w:val="Brak"/>
          <w:rFonts w:ascii="Verdana" w:eastAsia="Calibri" w:hAnsi="Verdana" w:cs="Calibri"/>
          <w:caps/>
          <w:lang w:val="fr-FR"/>
        </w:rPr>
        <w:tab/>
      </w:r>
      <w:r w:rsidRPr="009B3D0B">
        <w:rPr>
          <w:rStyle w:val="Brak"/>
          <w:rFonts w:ascii="Verdana" w:eastAsia="Calibri" w:hAnsi="Verdana" w:cs="Calibri"/>
          <w:b/>
          <w:caps/>
          <w:lang w:val="fr-FR"/>
        </w:rPr>
        <w:t>Carol Harding</w:t>
      </w:r>
    </w:p>
    <w:p w:rsidR="009B3D0B" w:rsidRDefault="009B3D0B" w:rsidP="009B3D0B">
      <w:pPr>
        <w:pStyle w:val="Bezodstpw"/>
        <w:spacing w:line="360" w:lineRule="auto"/>
        <w:ind w:left="4248" w:hanging="4248"/>
        <w:rPr>
          <w:rStyle w:val="Brak"/>
          <w:rFonts w:ascii="Verdana" w:eastAsia="Calibri" w:hAnsi="Verdana" w:cs="Calibri"/>
          <w:b/>
          <w:caps/>
          <w:lang w:val="fr-FR"/>
        </w:rPr>
      </w:pPr>
      <w:r>
        <w:rPr>
          <w:rStyle w:val="Brak"/>
          <w:rFonts w:ascii="Verdana" w:eastAsia="Calibri" w:hAnsi="Verdana" w:cs="Calibri"/>
          <w:caps/>
          <w:lang w:val="fr-FR"/>
        </w:rPr>
        <w:t>Koproducenci</w:t>
      </w:r>
      <w:r w:rsidRPr="009B3D0B">
        <w:rPr>
          <w:rStyle w:val="Brak"/>
          <w:rFonts w:ascii="Verdana" w:eastAsia="Calibri" w:hAnsi="Verdana" w:cs="Calibri"/>
          <w:caps/>
          <w:lang w:val="fr-FR"/>
        </w:rPr>
        <w:t xml:space="preserve"> </w:t>
      </w:r>
      <w:r>
        <w:rPr>
          <w:rStyle w:val="Brak"/>
          <w:rFonts w:ascii="Verdana" w:eastAsia="Calibri" w:hAnsi="Verdana" w:cs="Calibri"/>
          <w:caps/>
          <w:lang w:val="fr-FR"/>
        </w:rPr>
        <w:tab/>
      </w:r>
      <w:r w:rsidRPr="009B3D0B">
        <w:rPr>
          <w:rStyle w:val="Brak"/>
          <w:rFonts w:ascii="Verdana" w:eastAsia="Calibri" w:hAnsi="Verdana" w:cs="Calibri"/>
          <w:b/>
          <w:caps/>
          <w:lang w:val="fr-FR"/>
        </w:rPr>
        <w:t xml:space="preserve">Krzysztof Sołek, </w:t>
      </w:r>
    </w:p>
    <w:p w:rsidR="00116EF8" w:rsidRDefault="009B3D0B" w:rsidP="009B3D0B">
      <w:pPr>
        <w:pStyle w:val="Bezodstpw"/>
        <w:spacing w:line="360" w:lineRule="auto"/>
        <w:ind w:left="4248" w:firstLine="0"/>
        <w:rPr>
          <w:rStyle w:val="Brak"/>
          <w:rFonts w:ascii="Verdana" w:eastAsia="Calibri" w:hAnsi="Verdana" w:cs="Calibri"/>
          <w:b/>
          <w:caps/>
          <w:lang w:val="fr-FR"/>
        </w:rPr>
      </w:pPr>
      <w:r w:rsidRPr="009B3D0B">
        <w:rPr>
          <w:rStyle w:val="Brak"/>
          <w:rFonts w:ascii="Verdana" w:eastAsia="Calibri" w:hAnsi="Verdana" w:cs="Calibri"/>
          <w:b/>
          <w:caps/>
          <w:lang w:val="fr-FR"/>
        </w:rPr>
        <w:t>Alex Pettyfer</w:t>
      </w:r>
    </w:p>
    <w:p w:rsidR="009B3D0B" w:rsidRDefault="009B3D0B" w:rsidP="009B3D0B">
      <w:pPr>
        <w:pStyle w:val="Bezodstpw"/>
        <w:spacing w:line="360" w:lineRule="auto"/>
        <w:ind w:firstLine="0"/>
        <w:rPr>
          <w:rStyle w:val="Brak"/>
          <w:rFonts w:ascii="Verdana" w:eastAsia="Calibri" w:hAnsi="Verdana" w:cs="Calibri"/>
          <w:b/>
          <w:caps/>
          <w:lang w:val="fr-FR"/>
        </w:rPr>
      </w:pPr>
      <w:r>
        <w:rPr>
          <w:rStyle w:val="Brak"/>
          <w:rFonts w:ascii="Verdana" w:eastAsia="Calibri" w:hAnsi="Verdana" w:cs="Calibri"/>
          <w:caps/>
          <w:lang w:val="fr-FR"/>
        </w:rPr>
        <w:t>MUZYKA</w:t>
      </w:r>
      <w:r>
        <w:rPr>
          <w:rStyle w:val="Brak"/>
          <w:rFonts w:ascii="Verdana" w:eastAsia="Calibri" w:hAnsi="Verdana" w:cs="Calibri"/>
          <w:caps/>
          <w:lang w:val="fr-FR"/>
        </w:rPr>
        <w:tab/>
      </w:r>
      <w:r>
        <w:rPr>
          <w:rStyle w:val="Brak"/>
          <w:rFonts w:ascii="Verdana" w:eastAsia="Calibri" w:hAnsi="Verdana" w:cs="Calibri"/>
          <w:caps/>
          <w:lang w:val="fr-FR"/>
        </w:rPr>
        <w:tab/>
      </w:r>
      <w:r>
        <w:rPr>
          <w:rStyle w:val="Brak"/>
          <w:rFonts w:ascii="Verdana" w:eastAsia="Calibri" w:hAnsi="Verdana" w:cs="Calibri"/>
          <w:caps/>
          <w:lang w:val="fr-FR"/>
        </w:rPr>
        <w:tab/>
      </w:r>
      <w:r>
        <w:rPr>
          <w:rStyle w:val="Brak"/>
          <w:rFonts w:ascii="Verdana" w:eastAsia="Calibri" w:hAnsi="Verdana" w:cs="Calibri"/>
          <w:caps/>
          <w:lang w:val="fr-FR"/>
        </w:rPr>
        <w:tab/>
      </w:r>
      <w:r>
        <w:rPr>
          <w:rStyle w:val="Brak"/>
          <w:rFonts w:ascii="Verdana" w:eastAsia="Calibri" w:hAnsi="Verdana" w:cs="Calibri"/>
          <w:caps/>
          <w:lang w:val="fr-FR"/>
        </w:rPr>
        <w:tab/>
      </w:r>
      <w:r w:rsidRPr="009B3D0B">
        <w:rPr>
          <w:rStyle w:val="Brak"/>
          <w:rFonts w:ascii="Verdana" w:eastAsia="Calibri" w:hAnsi="Verdana" w:cs="Calibri"/>
          <w:b/>
          <w:caps/>
          <w:lang w:val="fr-FR"/>
        </w:rPr>
        <w:t>Bartosz Chajdecki</w:t>
      </w:r>
    </w:p>
    <w:p w:rsidR="008F711A" w:rsidRPr="008F711A" w:rsidRDefault="008F711A" w:rsidP="009B3D0B">
      <w:pPr>
        <w:pStyle w:val="Bezodstpw"/>
        <w:spacing w:line="360" w:lineRule="auto"/>
        <w:ind w:firstLine="0"/>
        <w:rPr>
          <w:rStyle w:val="Brak"/>
          <w:rFonts w:ascii="Verdana" w:eastAsia="Calibri" w:hAnsi="Verdana" w:cs="Calibri"/>
          <w:caps/>
          <w:lang w:val="fr-FR"/>
        </w:rPr>
      </w:pPr>
      <w:r>
        <w:rPr>
          <w:rStyle w:val="Brak"/>
          <w:rFonts w:ascii="Verdana" w:eastAsia="Calibri" w:hAnsi="Verdana" w:cs="Calibri"/>
          <w:caps/>
          <w:lang w:val="fr-FR"/>
        </w:rPr>
        <w:t>DŹWIĘK</w:t>
      </w:r>
      <w:r>
        <w:rPr>
          <w:rStyle w:val="Brak"/>
          <w:rFonts w:ascii="Verdana" w:eastAsia="Calibri" w:hAnsi="Verdana" w:cs="Calibri"/>
          <w:caps/>
          <w:lang w:val="fr-FR"/>
        </w:rPr>
        <w:tab/>
      </w:r>
      <w:r>
        <w:rPr>
          <w:rStyle w:val="Brak"/>
          <w:rFonts w:ascii="Verdana" w:eastAsia="Calibri" w:hAnsi="Verdana" w:cs="Calibri"/>
          <w:caps/>
          <w:lang w:val="fr-FR"/>
        </w:rPr>
        <w:tab/>
      </w:r>
      <w:r>
        <w:rPr>
          <w:rStyle w:val="Brak"/>
          <w:rFonts w:ascii="Verdana" w:eastAsia="Calibri" w:hAnsi="Verdana" w:cs="Calibri"/>
          <w:caps/>
          <w:lang w:val="fr-FR"/>
        </w:rPr>
        <w:tab/>
      </w:r>
      <w:r>
        <w:rPr>
          <w:rStyle w:val="Brak"/>
          <w:rFonts w:ascii="Verdana" w:eastAsia="Calibri" w:hAnsi="Verdana" w:cs="Calibri"/>
          <w:caps/>
          <w:lang w:val="fr-FR"/>
        </w:rPr>
        <w:tab/>
      </w:r>
      <w:r>
        <w:rPr>
          <w:rStyle w:val="Brak"/>
          <w:rFonts w:ascii="Verdana" w:eastAsia="Calibri" w:hAnsi="Verdana" w:cs="Calibri"/>
          <w:caps/>
          <w:lang w:val="fr-FR"/>
        </w:rPr>
        <w:tab/>
      </w:r>
      <w:r w:rsidRPr="008F711A">
        <w:rPr>
          <w:rStyle w:val="Brak"/>
          <w:rFonts w:ascii="Verdana" w:eastAsia="Calibri" w:hAnsi="Verdana" w:cs="Calibri"/>
          <w:b/>
          <w:caps/>
          <w:lang w:val="fr-FR"/>
        </w:rPr>
        <w:t>Lee Herrick</w:t>
      </w:r>
    </w:p>
    <w:p w:rsidR="009B3D0B" w:rsidRDefault="009B3D0B" w:rsidP="009B3D0B">
      <w:pPr>
        <w:pStyle w:val="Bezodstpw"/>
        <w:spacing w:line="360" w:lineRule="auto"/>
        <w:ind w:firstLine="0"/>
        <w:rPr>
          <w:rStyle w:val="Brak"/>
          <w:rFonts w:ascii="Verdana" w:eastAsia="Calibri" w:hAnsi="Verdana" w:cs="Calibri"/>
          <w:b/>
          <w:caps/>
          <w:lang w:val="fr-FR"/>
        </w:rPr>
      </w:pPr>
      <w:r w:rsidRPr="009B3D0B">
        <w:rPr>
          <w:rStyle w:val="Brak"/>
          <w:rFonts w:ascii="Verdana" w:eastAsia="Calibri" w:hAnsi="Verdana" w:cs="Calibri"/>
          <w:caps/>
          <w:lang w:val="fr-FR"/>
        </w:rPr>
        <w:t>KOSTIUMY</w:t>
      </w:r>
      <w:r>
        <w:rPr>
          <w:rStyle w:val="Brak"/>
          <w:rFonts w:ascii="Verdana" w:eastAsia="Calibri" w:hAnsi="Verdana" w:cs="Calibri"/>
          <w:b/>
          <w:caps/>
          <w:lang w:val="fr-FR"/>
        </w:rPr>
        <w:tab/>
      </w:r>
      <w:r>
        <w:rPr>
          <w:rStyle w:val="Brak"/>
          <w:rFonts w:ascii="Verdana" w:eastAsia="Calibri" w:hAnsi="Verdana" w:cs="Calibri"/>
          <w:b/>
          <w:caps/>
          <w:lang w:val="fr-FR"/>
        </w:rPr>
        <w:tab/>
      </w:r>
      <w:r>
        <w:rPr>
          <w:rStyle w:val="Brak"/>
          <w:rFonts w:ascii="Verdana" w:eastAsia="Calibri" w:hAnsi="Verdana" w:cs="Calibri"/>
          <w:b/>
          <w:caps/>
          <w:lang w:val="fr-FR"/>
        </w:rPr>
        <w:tab/>
      </w:r>
      <w:r>
        <w:rPr>
          <w:rStyle w:val="Brak"/>
          <w:rFonts w:ascii="Verdana" w:eastAsia="Calibri" w:hAnsi="Verdana" w:cs="Calibri"/>
          <w:b/>
          <w:caps/>
          <w:lang w:val="fr-FR"/>
        </w:rPr>
        <w:tab/>
      </w:r>
      <w:r>
        <w:rPr>
          <w:rStyle w:val="Brak"/>
          <w:rFonts w:ascii="Verdana" w:eastAsia="Calibri" w:hAnsi="Verdana" w:cs="Calibri"/>
          <w:b/>
          <w:caps/>
          <w:lang w:val="fr-FR"/>
        </w:rPr>
        <w:tab/>
      </w:r>
      <w:r w:rsidRPr="009B3D0B">
        <w:rPr>
          <w:rStyle w:val="Brak"/>
          <w:rFonts w:ascii="Verdana" w:eastAsia="Calibri" w:hAnsi="Verdana" w:cs="Calibri"/>
          <w:b/>
          <w:caps/>
          <w:lang w:val="fr-FR"/>
        </w:rPr>
        <w:t>Hilary Hughes</w:t>
      </w:r>
    </w:p>
    <w:p w:rsidR="009B3D0B" w:rsidRDefault="009B3D0B" w:rsidP="009B3D0B">
      <w:pPr>
        <w:pStyle w:val="Bezodstpw"/>
        <w:spacing w:line="360" w:lineRule="auto"/>
        <w:ind w:firstLine="0"/>
        <w:rPr>
          <w:rStyle w:val="Brak"/>
          <w:rFonts w:ascii="Verdana" w:eastAsia="Calibri" w:hAnsi="Verdana" w:cs="Calibri"/>
          <w:b/>
          <w:caps/>
          <w:lang w:val="fr-FR"/>
        </w:rPr>
      </w:pPr>
      <w:r>
        <w:rPr>
          <w:rStyle w:val="Brak"/>
          <w:rFonts w:ascii="Verdana" w:eastAsia="Calibri" w:hAnsi="Verdana" w:cs="Calibri"/>
          <w:caps/>
          <w:lang w:val="fr-FR"/>
        </w:rPr>
        <w:t>MONTAŻ</w:t>
      </w:r>
      <w:r>
        <w:rPr>
          <w:rStyle w:val="Brak"/>
          <w:rFonts w:ascii="Verdana" w:eastAsia="Calibri" w:hAnsi="Verdana" w:cs="Calibri"/>
          <w:caps/>
          <w:lang w:val="fr-FR"/>
        </w:rPr>
        <w:tab/>
      </w:r>
      <w:r>
        <w:rPr>
          <w:rStyle w:val="Brak"/>
          <w:rFonts w:ascii="Verdana" w:eastAsia="Calibri" w:hAnsi="Verdana" w:cs="Calibri"/>
          <w:caps/>
          <w:lang w:val="fr-FR"/>
        </w:rPr>
        <w:tab/>
      </w:r>
      <w:r>
        <w:rPr>
          <w:rStyle w:val="Brak"/>
          <w:rFonts w:ascii="Verdana" w:eastAsia="Calibri" w:hAnsi="Verdana" w:cs="Calibri"/>
          <w:caps/>
          <w:lang w:val="fr-FR"/>
        </w:rPr>
        <w:tab/>
      </w:r>
      <w:r>
        <w:rPr>
          <w:rStyle w:val="Brak"/>
          <w:rFonts w:ascii="Verdana" w:eastAsia="Calibri" w:hAnsi="Verdana" w:cs="Calibri"/>
          <w:caps/>
          <w:lang w:val="fr-FR"/>
        </w:rPr>
        <w:tab/>
      </w:r>
      <w:r>
        <w:rPr>
          <w:rStyle w:val="Brak"/>
          <w:rFonts w:ascii="Verdana" w:eastAsia="Calibri" w:hAnsi="Verdana" w:cs="Calibri"/>
          <w:caps/>
          <w:lang w:val="fr-FR"/>
        </w:rPr>
        <w:tab/>
      </w:r>
      <w:r w:rsidRPr="009B3D0B">
        <w:rPr>
          <w:rStyle w:val="Brak"/>
          <w:rFonts w:ascii="Verdana" w:eastAsia="Calibri" w:hAnsi="Verdana" w:cs="Calibri"/>
          <w:b/>
          <w:caps/>
          <w:lang w:val="fr-FR"/>
        </w:rPr>
        <w:t>Jo-Anne Dixon</w:t>
      </w:r>
    </w:p>
    <w:p w:rsidR="009B3D0B" w:rsidRPr="009B3D0B" w:rsidRDefault="009B3D0B" w:rsidP="009B3D0B">
      <w:pPr>
        <w:pStyle w:val="Bezodstpw"/>
        <w:spacing w:line="360" w:lineRule="auto"/>
        <w:ind w:firstLine="0"/>
        <w:rPr>
          <w:rStyle w:val="Brak"/>
          <w:rFonts w:ascii="Verdana" w:eastAsia="Calibri" w:hAnsi="Verdana" w:cs="Calibri"/>
          <w:caps/>
          <w:lang w:val="fr-FR"/>
        </w:rPr>
      </w:pPr>
      <w:r>
        <w:rPr>
          <w:rStyle w:val="Brak"/>
          <w:rFonts w:ascii="Verdana" w:eastAsia="Calibri" w:hAnsi="Verdana" w:cs="Calibri"/>
          <w:caps/>
          <w:lang w:val="fr-FR"/>
        </w:rPr>
        <w:t>SCENOGRAFIA</w:t>
      </w:r>
      <w:r>
        <w:rPr>
          <w:rStyle w:val="Brak"/>
          <w:rFonts w:ascii="Verdana" w:eastAsia="Calibri" w:hAnsi="Verdana" w:cs="Calibri"/>
          <w:caps/>
          <w:lang w:val="fr-FR"/>
        </w:rPr>
        <w:tab/>
      </w:r>
      <w:r>
        <w:rPr>
          <w:rStyle w:val="Brak"/>
          <w:rFonts w:ascii="Verdana" w:eastAsia="Calibri" w:hAnsi="Verdana" w:cs="Calibri"/>
          <w:caps/>
          <w:lang w:val="fr-FR"/>
        </w:rPr>
        <w:tab/>
      </w:r>
      <w:r>
        <w:rPr>
          <w:rStyle w:val="Brak"/>
          <w:rFonts w:ascii="Verdana" w:eastAsia="Calibri" w:hAnsi="Verdana" w:cs="Calibri"/>
          <w:caps/>
          <w:lang w:val="fr-FR"/>
        </w:rPr>
        <w:tab/>
      </w:r>
      <w:r>
        <w:rPr>
          <w:rStyle w:val="Brak"/>
          <w:rFonts w:ascii="Verdana" w:eastAsia="Calibri" w:hAnsi="Verdana" w:cs="Calibri"/>
          <w:caps/>
          <w:lang w:val="fr-FR"/>
        </w:rPr>
        <w:tab/>
      </w:r>
      <w:r w:rsidRPr="009B3D0B">
        <w:rPr>
          <w:rStyle w:val="Brak"/>
          <w:rFonts w:ascii="Verdana" w:eastAsia="Calibri" w:hAnsi="Verdana" w:cs="Calibri"/>
          <w:b/>
          <w:caps/>
          <w:lang w:val="fr-FR"/>
        </w:rPr>
        <w:t>Nick Turner</w:t>
      </w:r>
    </w:p>
    <w:p w:rsidR="009B3D0B" w:rsidRDefault="009B3D0B" w:rsidP="009B3D0B">
      <w:pPr>
        <w:pStyle w:val="Bezodstpw"/>
        <w:spacing w:line="360" w:lineRule="auto"/>
        <w:ind w:left="4248" w:firstLine="0"/>
        <w:rPr>
          <w:rStyle w:val="Brak"/>
          <w:rFonts w:ascii="Verdana" w:eastAsia="Verdana" w:hAnsi="Verdana" w:cs="Verdana"/>
        </w:rPr>
      </w:pPr>
    </w:p>
    <w:p w:rsidR="00116EF8" w:rsidRDefault="00116EF8" w:rsidP="00116EF8">
      <w:pPr>
        <w:pStyle w:val="Bezodstpw"/>
        <w:spacing w:line="360" w:lineRule="auto"/>
        <w:ind w:left="4248" w:hanging="4248"/>
        <w:jc w:val="center"/>
        <w:rPr>
          <w:rStyle w:val="Brak"/>
          <w:rFonts w:ascii="Verdana" w:eastAsia="Verdana" w:hAnsi="Verdana" w:cs="Verdana"/>
          <w:b/>
          <w:bCs/>
          <w:u w:val="single"/>
        </w:rPr>
      </w:pPr>
      <w:r>
        <w:rPr>
          <w:rStyle w:val="Brak"/>
          <w:rFonts w:ascii="Verdana" w:hAnsi="Verdana"/>
          <w:b/>
          <w:bCs/>
          <w:u w:val="single"/>
        </w:rPr>
        <w:t>OBSADA</w:t>
      </w:r>
    </w:p>
    <w:p w:rsidR="00116EF8" w:rsidRDefault="00116EF8" w:rsidP="00116EF8">
      <w:pPr>
        <w:pStyle w:val="Bezodstpw"/>
        <w:spacing w:line="360" w:lineRule="auto"/>
        <w:ind w:left="4248" w:hanging="4248"/>
        <w:rPr>
          <w:rStyle w:val="Brak"/>
          <w:rFonts w:ascii="Verdana" w:eastAsia="Verdana" w:hAnsi="Verdana" w:cs="Verdana"/>
          <w:b/>
          <w:bCs/>
          <w:u w:val="single"/>
        </w:rPr>
      </w:pPr>
    </w:p>
    <w:p w:rsidR="009B3D0B" w:rsidRPr="009B3D0B" w:rsidRDefault="009B3D0B" w:rsidP="009B3D0B">
      <w:pPr>
        <w:pStyle w:val="Bezodstpw"/>
        <w:spacing w:line="360" w:lineRule="auto"/>
        <w:ind w:firstLine="0"/>
        <w:rPr>
          <w:rStyle w:val="Brak"/>
          <w:rFonts w:ascii="Verdana" w:hAnsi="Verdana"/>
          <w:caps/>
        </w:rPr>
      </w:pPr>
      <w:r w:rsidRPr="009B3D0B">
        <w:rPr>
          <w:rStyle w:val="Brak"/>
          <w:rFonts w:ascii="Verdana" w:hAnsi="Verdana"/>
          <w:caps/>
        </w:rPr>
        <w:t>Stephen Underwood</w:t>
      </w:r>
      <w:r w:rsidR="009A392D">
        <w:rPr>
          <w:rStyle w:val="Brak"/>
          <w:rFonts w:ascii="Verdana" w:hAnsi="Verdana"/>
          <w:caps/>
        </w:rPr>
        <w:t xml:space="preserve"> </w:t>
      </w:r>
      <w:r w:rsidR="009A392D">
        <w:rPr>
          <w:rStyle w:val="Brak"/>
          <w:rFonts w:ascii="Verdana" w:hAnsi="Verdana"/>
          <w:caps/>
        </w:rPr>
        <w:tab/>
      </w:r>
      <w:r w:rsidR="009A392D">
        <w:rPr>
          <w:rStyle w:val="Brak"/>
          <w:rFonts w:ascii="Verdana" w:hAnsi="Verdana"/>
          <w:caps/>
        </w:rPr>
        <w:tab/>
      </w:r>
      <w:r w:rsidR="009A392D" w:rsidRPr="009A392D">
        <w:rPr>
          <w:rStyle w:val="Brak"/>
          <w:rFonts w:ascii="Verdana" w:hAnsi="Verdana"/>
          <w:b/>
          <w:caps/>
        </w:rPr>
        <w:t>Alex Pettyfer</w:t>
      </w:r>
      <w:r w:rsidR="009A392D" w:rsidRPr="009B3D0B">
        <w:rPr>
          <w:rStyle w:val="Brak"/>
          <w:rFonts w:ascii="Verdana" w:hAnsi="Verdana"/>
          <w:caps/>
        </w:rPr>
        <w:t xml:space="preserve">  </w:t>
      </w:r>
    </w:p>
    <w:p w:rsidR="009B3D0B" w:rsidRPr="009B3D0B" w:rsidRDefault="009B3D0B" w:rsidP="009B3D0B">
      <w:pPr>
        <w:pStyle w:val="Bezodstpw"/>
        <w:spacing w:line="360" w:lineRule="auto"/>
        <w:ind w:firstLine="0"/>
        <w:rPr>
          <w:rStyle w:val="Brak"/>
          <w:rFonts w:ascii="Verdana" w:hAnsi="Verdana"/>
          <w:caps/>
        </w:rPr>
      </w:pPr>
      <w:r w:rsidRPr="009B3D0B">
        <w:rPr>
          <w:rStyle w:val="Brak"/>
          <w:rFonts w:ascii="Verdana" w:hAnsi="Verdana"/>
          <w:caps/>
        </w:rPr>
        <w:t>Jeanette</w:t>
      </w:r>
      <w:r w:rsidR="009A392D">
        <w:rPr>
          <w:rStyle w:val="Brak"/>
          <w:rFonts w:ascii="Verdana" w:hAnsi="Verdana"/>
          <w:caps/>
        </w:rPr>
        <w:t xml:space="preserve"> </w:t>
      </w:r>
      <w:r w:rsidR="009A392D">
        <w:rPr>
          <w:rStyle w:val="Brak"/>
          <w:rFonts w:ascii="Verdana" w:hAnsi="Verdana"/>
          <w:caps/>
        </w:rPr>
        <w:tab/>
      </w:r>
      <w:r w:rsidR="009A392D">
        <w:rPr>
          <w:rStyle w:val="Brak"/>
          <w:rFonts w:ascii="Verdana" w:hAnsi="Verdana"/>
          <w:caps/>
        </w:rPr>
        <w:tab/>
      </w:r>
      <w:r w:rsidR="009A392D">
        <w:rPr>
          <w:rStyle w:val="Brak"/>
          <w:rFonts w:ascii="Verdana" w:hAnsi="Verdana"/>
          <w:caps/>
        </w:rPr>
        <w:tab/>
      </w:r>
      <w:r w:rsidR="009A392D">
        <w:rPr>
          <w:rStyle w:val="Brak"/>
          <w:rFonts w:ascii="Verdana" w:hAnsi="Verdana"/>
          <w:caps/>
        </w:rPr>
        <w:tab/>
      </w:r>
      <w:r w:rsidR="009A392D">
        <w:rPr>
          <w:rStyle w:val="Brak"/>
          <w:rFonts w:ascii="Verdana" w:hAnsi="Verdana"/>
          <w:caps/>
        </w:rPr>
        <w:tab/>
      </w:r>
      <w:r w:rsidR="009A392D" w:rsidRPr="009A392D">
        <w:rPr>
          <w:rStyle w:val="Brak"/>
          <w:rFonts w:ascii="Verdana" w:hAnsi="Verdana"/>
          <w:b/>
          <w:caps/>
        </w:rPr>
        <w:t>Talulah Riley</w:t>
      </w:r>
      <w:r w:rsidR="009A392D" w:rsidRPr="009B3D0B">
        <w:rPr>
          <w:rStyle w:val="Brak"/>
          <w:rFonts w:ascii="Verdana" w:hAnsi="Verdana"/>
          <w:caps/>
        </w:rPr>
        <w:t xml:space="preserve">  </w:t>
      </w:r>
    </w:p>
    <w:p w:rsidR="009B3D0B" w:rsidRPr="009B3D0B" w:rsidRDefault="006C5025" w:rsidP="009B3D0B">
      <w:pPr>
        <w:pStyle w:val="Bezodstpw"/>
        <w:spacing w:line="360" w:lineRule="auto"/>
        <w:ind w:firstLine="0"/>
        <w:rPr>
          <w:rStyle w:val="Brak"/>
          <w:rFonts w:ascii="Verdana" w:hAnsi="Verdana"/>
          <w:caps/>
        </w:rPr>
      </w:pPr>
      <w:r>
        <w:rPr>
          <w:rStyle w:val="Brak"/>
          <w:rFonts w:ascii="Verdana" w:hAnsi="Verdana"/>
          <w:caps/>
        </w:rPr>
        <w:t>MichaŁ</w:t>
      </w:r>
      <w:r w:rsidR="009B3D0B" w:rsidRPr="009B3D0B">
        <w:rPr>
          <w:rStyle w:val="Brak"/>
          <w:rFonts w:ascii="Verdana" w:hAnsi="Verdana"/>
          <w:caps/>
        </w:rPr>
        <w:t xml:space="preserve"> Łoboda</w:t>
      </w:r>
      <w:r w:rsidR="009A392D">
        <w:rPr>
          <w:rStyle w:val="Brak"/>
          <w:rFonts w:ascii="Verdana" w:hAnsi="Verdana"/>
          <w:caps/>
        </w:rPr>
        <w:t xml:space="preserve"> </w:t>
      </w:r>
      <w:r w:rsidR="009A392D">
        <w:rPr>
          <w:rStyle w:val="Brak"/>
          <w:rFonts w:ascii="Verdana" w:hAnsi="Verdana"/>
          <w:caps/>
        </w:rPr>
        <w:tab/>
      </w:r>
      <w:r w:rsidR="009A392D">
        <w:rPr>
          <w:rStyle w:val="Brak"/>
          <w:rFonts w:ascii="Verdana" w:hAnsi="Verdana"/>
          <w:caps/>
        </w:rPr>
        <w:tab/>
      </w:r>
      <w:r w:rsidR="009A392D">
        <w:rPr>
          <w:rStyle w:val="Brak"/>
          <w:rFonts w:ascii="Verdana" w:hAnsi="Verdana"/>
          <w:caps/>
        </w:rPr>
        <w:tab/>
      </w:r>
      <w:r w:rsidR="009A392D" w:rsidRPr="009A392D">
        <w:rPr>
          <w:rStyle w:val="Brak"/>
          <w:rFonts w:ascii="Verdana" w:hAnsi="Verdana"/>
          <w:b/>
          <w:caps/>
        </w:rPr>
        <w:t>Robert Więckiewicz</w:t>
      </w:r>
      <w:r w:rsidR="009A392D" w:rsidRPr="009B3D0B">
        <w:rPr>
          <w:rStyle w:val="Brak"/>
          <w:rFonts w:ascii="Verdana" w:hAnsi="Verdana"/>
          <w:caps/>
        </w:rPr>
        <w:t xml:space="preserve">  </w:t>
      </w:r>
    </w:p>
    <w:p w:rsidR="009B3D0B" w:rsidRPr="009B3D0B" w:rsidRDefault="009B3D0B" w:rsidP="009B3D0B">
      <w:pPr>
        <w:pStyle w:val="Bezodstpw"/>
        <w:spacing w:line="360" w:lineRule="auto"/>
        <w:ind w:firstLine="0"/>
        <w:rPr>
          <w:rStyle w:val="Brak"/>
          <w:rFonts w:ascii="Verdana" w:hAnsi="Verdana"/>
          <w:caps/>
        </w:rPr>
      </w:pPr>
      <w:r w:rsidRPr="009B3D0B">
        <w:rPr>
          <w:rStyle w:val="Brak"/>
          <w:rFonts w:ascii="Verdana" w:hAnsi="Verdana"/>
          <w:caps/>
        </w:rPr>
        <w:t>Andrzej Nowak</w:t>
      </w:r>
      <w:r w:rsidR="009A392D">
        <w:rPr>
          <w:rStyle w:val="Brak"/>
          <w:rFonts w:ascii="Verdana" w:hAnsi="Verdana"/>
          <w:caps/>
        </w:rPr>
        <w:t xml:space="preserve"> </w:t>
      </w:r>
      <w:r w:rsidR="009A392D">
        <w:rPr>
          <w:rStyle w:val="Brak"/>
          <w:rFonts w:ascii="Verdana" w:hAnsi="Verdana"/>
          <w:caps/>
        </w:rPr>
        <w:tab/>
      </w:r>
      <w:r w:rsidR="009A392D">
        <w:rPr>
          <w:rStyle w:val="Brak"/>
          <w:rFonts w:ascii="Verdana" w:hAnsi="Verdana"/>
          <w:caps/>
        </w:rPr>
        <w:tab/>
      </w:r>
      <w:r w:rsidR="009A392D">
        <w:rPr>
          <w:rStyle w:val="Brak"/>
          <w:rFonts w:ascii="Verdana" w:hAnsi="Verdana"/>
          <w:caps/>
        </w:rPr>
        <w:tab/>
      </w:r>
      <w:r w:rsidR="009A392D" w:rsidRPr="009A392D">
        <w:rPr>
          <w:rStyle w:val="Brak"/>
          <w:rFonts w:ascii="Verdana" w:hAnsi="Verdana"/>
          <w:b/>
          <w:caps/>
        </w:rPr>
        <w:t>Piotr Stramowski</w:t>
      </w:r>
    </w:p>
    <w:p w:rsidR="009B3D0B" w:rsidRPr="009B3D0B" w:rsidRDefault="009B3D0B" w:rsidP="009B3D0B">
      <w:pPr>
        <w:pStyle w:val="Bezodstpw"/>
        <w:spacing w:line="360" w:lineRule="auto"/>
        <w:ind w:firstLine="0"/>
        <w:rPr>
          <w:rStyle w:val="Brak"/>
          <w:rFonts w:ascii="Verdana" w:hAnsi="Verdana"/>
          <w:caps/>
        </w:rPr>
      </w:pPr>
      <w:r w:rsidRPr="009B3D0B">
        <w:rPr>
          <w:rStyle w:val="Brak"/>
          <w:rFonts w:ascii="Verdana" w:hAnsi="Verdana"/>
          <w:caps/>
        </w:rPr>
        <w:t>Mason Mitchell</w:t>
      </w:r>
      <w:r w:rsidR="009A392D">
        <w:rPr>
          <w:rStyle w:val="Brak"/>
          <w:rFonts w:ascii="Verdana" w:hAnsi="Verdana"/>
          <w:caps/>
        </w:rPr>
        <w:t xml:space="preserve"> </w:t>
      </w:r>
      <w:r w:rsidR="009A392D">
        <w:rPr>
          <w:rStyle w:val="Brak"/>
          <w:rFonts w:ascii="Verdana" w:hAnsi="Verdana"/>
          <w:caps/>
        </w:rPr>
        <w:tab/>
      </w:r>
      <w:r w:rsidR="009A392D">
        <w:rPr>
          <w:rStyle w:val="Brak"/>
          <w:rFonts w:ascii="Verdana" w:hAnsi="Verdana"/>
          <w:caps/>
        </w:rPr>
        <w:tab/>
      </w:r>
      <w:r w:rsidR="009A392D">
        <w:rPr>
          <w:rStyle w:val="Brak"/>
          <w:rFonts w:ascii="Verdana" w:hAnsi="Verdana"/>
          <w:caps/>
        </w:rPr>
        <w:tab/>
      </w:r>
      <w:r w:rsidR="009A392D" w:rsidRPr="009A392D">
        <w:rPr>
          <w:rStyle w:val="Brak"/>
          <w:rFonts w:ascii="Verdana" w:hAnsi="Verdana"/>
          <w:b/>
          <w:caps/>
        </w:rPr>
        <w:t>Henry Lloyd Hughes</w:t>
      </w:r>
    </w:p>
    <w:p w:rsidR="009B3D0B" w:rsidRPr="009B3D0B" w:rsidRDefault="009B3D0B" w:rsidP="009B3D0B">
      <w:pPr>
        <w:pStyle w:val="Bezodstpw"/>
        <w:spacing w:line="360" w:lineRule="auto"/>
        <w:ind w:firstLine="0"/>
        <w:rPr>
          <w:rStyle w:val="Brak"/>
          <w:rFonts w:ascii="Verdana" w:hAnsi="Verdana"/>
          <w:caps/>
        </w:rPr>
      </w:pPr>
      <w:r w:rsidRPr="009B3D0B">
        <w:rPr>
          <w:rStyle w:val="Brak"/>
          <w:rFonts w:ascii="Verdana" w:hAnsi="Verdana"/>
          <w:caps/>
        </w:rPr>
        <w:t>Hamilton</w:t>
      </w:r>
      <w:r w:rsidR="009A392D">
        <w:rPr>
          <w:rStyle w:val="Brak"/>
          <w:rFonts w:ascii="Verdana" w:hAnsi="Verdana"/>
          <w:caps/>
        </w:rPr>
        <w:tab/>
      </w:r>
      <w:r w:rsidR="009A392D">
        <w:rPr>
          <w:rStyle w:val="Brak"/>
          <w:rFonts w:ascii="Verdana" w:hAnsi="Verdana"/>
          <w:caps/>
        </w:rPr>
        <w:tab/>
      </w:r>
      <w:r w:rsidR="009A392D">
        <w:rPr>
          <w:rStyle w:val="Brak"/>
          <w:rFonts w:ascii="Verdana" w:hAnsi="Verdana"/>
          <w:caps/>
        </w:rPr>
        <w:tab/>
      </w:r>
      <w:r w:rsidR="009A392D">
        <w:rPr>
          <w:rStyle w:val="Brak"/>
          <w:rFonts w:ascii="Verdana" w:hAnsi="Verdana"/>
          <w:caps/>
        </w:rPr>
        <w:tab/>
      </w:r>
      <w:r w:rsidR="009A392D">
        <w:rPr>
          <w:rStyle w:val="Brak"/>
          <w:rFonts w:ascii="Verdana" w:hAnsi="Verdana"/>
          <w:caps/>
        </w:rPr>
        <w:tab/>
      </w:r>
      <w:r w:rsidR="009A392D" w:rsidRPr="009A392D">
        <w:rPr>
          <w:rStyle w:val="Brak"/>
          <w:rFonts w:ascii="Verdana" w:hAnsi="Verdana"/>
          <w:b/>
          <w:caps/>
        </w:rPr>
        <w:t>Michael Gambon</w:t>
      </w:r>
      <w:r w:rsidR="009A392D" w:rsidRPr="009B3D0B">
        <w:rPr>
          <w:rStyle w:val="Brak"/>
          <w:rFonts w:ascii="Verdana" w:hAnsi="Verdana"/>
          <w:caps/>
        </w:rPr>
        <w:t xml:space="preserve">  </w:t>
      </w:r>
    </w:p>
    <w:p w:rsidR="009B3D0B" w:rsidRPr="009B3D0B" w:rsidRDefault="009B3D0B" w:rsidP="009B3D0B">
      <w:pPr>
        <w:pStyle w:val="Bezodstpw"/>
        <w:spacing w:line="360" w:lineRule="auto"/>
        <w:ind w:firstLine="0"/>
        <w:rPr>
          <w:rStyle w:val="Brak"/>
          <w:rFonts w:ascii="Verdana" w:hAnsi="Verdana"/>
          <w:caps/>
        </w:rPr>
      </w:pPr>
      <w:r w:rsidRPr="009B3D0B">
        <w:rPr>
          <w:rStyle w:val="Brak"/>
          <w:rFonts w:ascii="Verdana" w:hAnsi="Verdana"/>
          <w:caps/>
        </w:rPr>
        <w:t>Janusz Pietrowski</w:t>
      </w:r>
      <w:r w:rsidR="009A392D">
        <w:rPr>
          <w:rStyle w:val="Brak"/>
          <w:rFonts w:ascii="Verdana" w:hAnsi="Verdana"/>
          <w:caps/>
        </w:rPr>
        <w:t xml:space="preserve"> </w:t>
      </w:r>
      <w:r w:rsidR="009A392D">
        <w:rPr>
          <w:rStyle w:val="Brak"/>
          <w:rFonts w:ascii="Verdana" w:hAnsi="Verdana"/>
          <w:caps/>
        </w:rPr>
        <w:tab/>
      </w:r>
      <w:r w:rsidR="009A392D">
        <w:rPr>
          <w:rStyle w:val="Brak"/>
          <w:rFonts w:ascii="Verdana" w:hAnsi="Verdana"/>
          <w:caps/>
        </w:rPr>
        <w:tab/>
      </w:r>
      <w:r w:rsidR="009A392D">
        <w:rPr>
          <w:rStyle w:val="Brak"/>
          <w:rFonts w:ascii="Verdana" w:hAnsi="Verdana"/>
          <w:caps/>
        </w:rPr>
        <w:tab/>
      </w:r>
      <w:r w:rsidR="009A392D" w:rsidRPr="009A392D">
        <w:rPr>
          <w:rStyle w:val="Brak"/>
          <w:rFonts w:ascii="Verdana" w:hAnsi="Verdana"/>
          <w:b/>
          <w:caps/>
        </w:rPr>
        <w:t>Will Thorp</w:t>
      </w:r>
      <w:r w:rsidR="009A392D" w:rsidRPr="009B3D0B">
        <w:rPr>
          <w:rStyle w:val="Brak"/>
          <w:rFonts w:ascii="Verdana" w:hAnsi="Verdana"/>
          <w:caps/>
        </w:rPr>
        <w:t xml:space="preserve">  </w:t>
      </w:r>
    </w:p>
    <w:p w:rsidR="00305716" w:rsidRDefault="009B3D0B" w:rsidP="009B3D0B">
      <w:pPr>
        <w:pStyle w:val="Bezodstpw"/>
        <w:spacing w:line="360" w:lineRule="auto"/>
        <w:ind w:firstLine="0"/>
        <w:rPr>
          <w:rStyle w:val="Brak"/>
          <w:rFonts w:ascii="Verdana" w:hAnsi="Verdana"/>
          <w:bCs/>
          <w:caps/>
        </w:rPr>
      </w:pPr>
      <w:r w:rsidRPr="009B3D0B">
        <w:rPr>
          <w:rStyle w:val="Brak"/>
          <w:rFonts w:ascii="Verdana" w:hAnsi="Verdana"/>
          <w:caps/>
        </w:rPr>
        <w:t>Stanley Hicks</w:t>
      </w:r>
      <w:r w:rsidR="009A392D">
        <w:rPr>
          <w:rStyle w:val="Brak"/>
          <w:rFonts w:ascii="Verdana" w:hAnsi="Verdana"/>
          <w:caps/>
        </w:rPr>
        <w:t xml:space="preserve"> </w:t>
      </w:r>
      <w:r w:rsidR="009A392D">
        <w:rPr>
          <w:rStyle w:val="Brak"/>
          <w:rFonts w:ascii="Verdana" w:hAnsi="Verdana"/>
          <w:caps/>
        </w:rPr>
        <w:tab/>
      </w:r>
      <w:r w:rsidR="009A392D">
        <w:rPr>
          <w:rStyle w:val="Brak"/>
          <w:rFonts w:ascii="Verdana" w:hAnsi="Verdana"/>
          <w:caps/>
        </w:rPr>
        <w:tab/>
      </w:r>
      <w:r w:rsidR="009A392D">
        <w:rPr>
          <w:rStyle w:val="Brak"/>
          <w:rFonts w:ascii="Verdana" w:hAnsi="Verdana"/>
          <w:caps/>
        </w:rPr>
        <w:tab/>
      </w:r>
      <w:r w:rsidR="009A392D">
        <w:rPr>
          <w:rStyle w:val="Brak"/>
          <w:rFonts w:ascii="Verdana" w:hAnsi="Verdana"/>
          <w:caps/>
        </w:rPr>
        <w:tab/>
      </w:r>
      <w:r w:rsidR="009A392D" w:rsidRPr="009A392D">
        <w:rPr>
          <w:rStyle w:val="Brak"/>
          <w:rFonts w:ascii="Verdana" w:hAnsi="Verdana"/>
          <w:b/>
          <w:caps/>
        </w:rPr>
        <w:t>Sam Marks</w:t>
      </w:r>
    </w:p>
    <w:p w:rsidR="00305716" w:rsidRDefault="00305716" w:rsidP="00F048DB">
      <w:pPr>
        <w:pStyle w:val="Bezodstpw"/>
        <w:spacing w:line="360" w:lineRule="auto"/>
        <w:ind w:firstLine="0"/>
        <w:rPr>
          <w:rStyle w:val="Brak"/>
          <w:rFonts w:ascii="Verdana" w:hAnsi="Verdana"/>
          <w:bCs/>
          <w:caps/>
        </w:rPr>
      </w:pPr>
    </w:p>
    <w:p w:rsidR="00305716" w:rsidRDefault="00305716" w:rsidP="00F048DB">
      <w:pPr>
        <w:pStyle w:val="Bezodstpw"/>
        <w:spacing w:line="360" w:lineRule="auto"/>
        <w:ind w:firstLine="0"/>
        <w:rPr>
          <w:rStyle w:val="Brak"/>
          <w:rFonts w:ascii="Verdana" w:hAnsi="Verdana"/>
          <w:bCs/>
          <w:caps/>
        </w:rPr>
      </w:pPr>
    </w:p>
    <w:p w:rsidR="00305716" w:rsidRDefault="00305716" w:rsidP="00F048DB">
      <w:pPr>
        <w:pStyle w:val="Bezodstpw"/>
        <w:spacing w:line="360" w:lineRule="auto"/>
        <w:ind w:firstLine="0"/>
        <w:rPr>
          <w:rStyle w:val="Brak"/>
          <w:rFonts w:ascii="Verdana" w:hAnsi="Verdana"/>
          <w:bCs/>
          <w:caps/>
        </w:rPr>
      </w:pPr>
    </w:p>
    <w:p w:rsidR="00305716" w:rsidRDefault="00305716" w:rsidP="00F048DB">
      <w:pPr>
        <w:pStyle w:val="Bezodstpw"/>
        <w:spacing w:line="360" w:lineRule="auto"/>
        <w:ind w:firstLine="0"/>
        <w:rPr>
          <w:rStyle w:val="Brak"/>
          <w:rFonts w:ascii="Verdana" w:hAnsi="Verdana"/>
          <w:bCs/>
          <w:caps/>
        </w:rPr>
      </w:pPr>
    </w:p>
    <w:p w:rsidR="00305716" w:rsidRDefault="00305716" w:rsidP="00F048DB">
      <w:pPr>
        <w:pStyle w:val="Bezodstpw"/>
        <w:spacing w:line="360" w:lineRule="auto"/>
        <w:ind w:firstLine="0"/>
        <w:rPr>
          <w:rStyle w:val="Brak"/>
          <w:rFonts w:ascii="Verdana" w:hAnsi="Verdana"/>
          <w:bCs/>
          <w:caps/>
        </w:rPr>
      </w:pPr>
    </w:p>
    <w:p w:rsidR="00305716" w:rsidRDefault="00305716" w:rsidP="00F048DB">
      <w:pPr>
        <w:pStyle w:val="Bezodstpw"/>
        <w:spacing w:line="360" w:lineRule="auto"/>
        <w:ind w:firstLine="0"/>
        <w:rPr>
          <w:rStyle w:val="Brak"/>
          <w:rFonts w:ascii="Verdana" w:hAnsi="Verdana"/>
          <w:bCs/>
          <w:caps/>
        </w:rPr>
      </w:pPr>
    </w:p>
    <w:p w:rsidR="006C3826" w:rsidRDefault="006C3826" w:rsidP="00A66962">
      <w:pPr>
        <w:spacing w:line="360" w:lineRule="auto"/>
        <w:ind w:firstLine="0"/>
        <w:jc w:val="both"/>
        <w:rPr>
          <w:rStyle w:val="Brak"/>
          <w:rFonts w:ascii="Verdana" w:eastAsia="Arial Unicode MS" w:hAnsi="Verdana" w:cs="Arial Unicode MS"/>
          <w:bCs/>
          <w:caps/>
          <w:sz w:val="24"/>
          <w:szCs w:val="24"/>
          <w:lang w:val="en-US"/>
        </w:rPr>
      </w:pPr>
    </w:p>
    <w:p w:rsidR="00340430" w:rsidRPr="00340430" w:rsidRDefault="004415EB" w:rsidP="00A66962">
      <w:pPr>
        <w:spacing w:line="360" w:lineRule="auto"/>
        <w:ind w:firstLine="0"/>
        <w:jc w:val="both"/>
        <w:rPr>
          <w:rFonts w:ascii="Verdana" w:hAnsi="Verdana"/>
          <w:b/>
          <w:sz w:val="28"/>
          <w:szCs w:val="28"/>
          <w:u w:val="single"/>
        </w:rPr>
      </w:pPr>
      <w:r>
        <w:rPr>
          <w:rFonts w:ascii="Verdana" w:hAnsi="Verdana"/>
          <w:b/>
          <w:sz w:val="28"/>
          <w:szCs w:val="28"/>
          <w:u w:val="single"/>
        </w:rPr>
        <w:lastRenderedPageBreak/>
        <w:t>KRÓTKO</w:t>
      </w:r>
      <w:r w:rsidR="00340430" w:rsidRPr="00340430">
        <w:rPr>
          <w:rFonts w:ascii="Verdana" w:hAnsi="Verdana"/>
          <w:b/>
          <w:sz w:val="28"/>
          <w:szCs w:val="28"/>
          <w:u w:val="single"/>
        </w:rPr>
        <w:t xml:space="preserve"> O FILMIE</w:t>
      </w:r>
    </w:p>
    <w:p w:rsidR="00340430" w:rsidRDefault="00340430" w:rsidP="00A66962">
      <w:pPr>
        <w:spacing w:line="360" w:lineRule="auto"/>
        <w:ind w:firstLine="0"/>
        <w:jc w:val="both"/>
        <w:rPr>
          <w:rFonts w:ascii="Verdana" w:hAnsi="Verdana"/>
          <w:b/>
          <w:sz w:val="24"/>
          <w:szCs w:val="24"/>
          <w:u w:val="single"/>
        </w:rPr>
      </w:pPr>
    </w:p>
    <w:p w:rsidR="004415EB" w:rsidRPr="004415EB" w:rsidRDefault="004415EB" w:rsidP="004415EB">
      <w:pPr>
        <w:pStyle w:val="NormalnyWeb"/>
        <w:spacing w:before="0" w:beforeAutospacing="0" w:after="0" w:afterAutospacing="0" w:line="360" w:lineRule="auto"/>
        <w:jc w:val="both"/>
        <w:rPr>
          <w:rFonts w:ascii="Verdana" w:hAnsi="Verdana" w:cs="Arial"/>
          <w:b/>
          <w:color w:val="auto"/>
          <w:sz w:val="24"/>
          <w:szCs w:val="24"/>
          <w:lang w:val="pl-PL" w:eastAsia="pl-PL"/>
        </w:rPr>
      </w:pPr>
      <w:r w:rsidRPr="004415EB">
        <w:rPr>
          <w:rFonts w:ascii="Verdana" w:hAnsi="Verdana"/>
          <w:color w:val="auto"/>
          <w:sz w:val="24"/>
          <w:szCs w:val="24"/>
          <w:lang w:val="pl-PL" w:eastAsia="en-GB"/>
        </w:rPr>
        <w:t>„</w:t>
      </w:r>
      <w:r w:rsidR="00B67FB4">
        <w:rPr>
          <w:rFonts w:ascii="Verdana" w:hAnsi="Verdana"/>
          <w:b/>
          <w:color w:val="auto"/>
          <w:sz w:val="24"/>
          <w:szCs w:val="24"/>
          <w:lang w:val="pl-PL" w:eastAsia="en-GB"/>
        </w:rPr>
        <w:t>Katyń -</w:t>
      </w:r>
      <w:r w:rsidR="00F24AD1" w:rsidRPr="00F24AD1">
        <w:rPr>
          <w:rFonts w:ascii="Verdana" w:hAnsi="Verdana"/>
          <w:b/>
          <w:color w:val="auto"/>
          <w:sz w:val="24"/>
          <w:szCs w:val="24"/>
          <w:lang w:val="pl-PL" w:eastAsia="en-GB"/>
        </w:rPr>
        <w:t xml:space="preserve"> </w:t>
      </w:r>
      <w:r w:rsidRPr="004415EB">
        <w:rPr>
          <w:rFonts w:ascii="Verdana" w:hAnsi="Verdana"/>
          <w:b/>
          <w:color w:val="auto"/>
          <w:sz w:val="24"/>
          <w:szCs w:val="24"/>
          <w:lang w:val="pl-PL" w:eastAsia="en-GB"/>
        </w:rPr>
        <w:t xml:space="preserve">Ostatni świadek” odsłania kulisy jednej z najbardziej poruszających historii czasów II wojny światowej – ukrywanej przez lata prawdzie o zbrodni katyńskiej. Zainspirowany biografią jej naocznego świadka, </w:t>
      </w:r>
      <w:r w:rsidRPr="004415EB">
        <w:rPr>
          <w:rFonts w:ascii="Verdana" w:hAnsi="Verdana" w:cs="Arial"/>
          <w:b/>
          <w:color w:val="auto"/>
          <w:sz w:val="24"/>
          <w:szCs w:val="24"/>
          <w:lang w:val="pl-PL" w:eastAsia="pl-PL"/>
        </w:rPr>
        <w:t xml:space="preserve">Iwana </w:t>
      </w:r>
      <w:proofErr w:type="spellStart"/>
      <w:r w:rsidRPr="004415EB">
        <w:rPr>
          <w:rFonts w:ascii="Verdana" w:hAnsi="Verdana" w:cs="Arial"/>
          <w:b/>
          <w:color w:val="auto"/>
          <w:sz w:val="24"/>
          <w:szCs w:val="24"/>
          <w:lang w:val="pl-PL" w:eastAsia="pl-PL"/>
        </w:rPr>
        <w:t>Kriwoziercowa</w:t>
      </w:r>
      <w:proofErr w:type="spellEnd"/>
      <w:r w:rsidRPr="004415EB">
        <w:rPr>
          <w:rFonts w:ascii="Verdana" w:hAnsi="Verdana" w:cs="Arial"/>
          <w:b/>
          <w:color w:val="auto"/>
          <w:sz w:val="24"/>
          <w:szCs w:val="24"/>
          <w:lang w:val="pl-PL" w:eastAsia="pl-PL"/>
        </w:rPr>
        <w:t xml:space="preserve"> alias Michał</w:t>
      </w:r>
      <w:r w:rsidR="00AC3AF8">
        <w:rPr>
          <w:rFonts w:ascii="Verdana" w:hAnsi="Verdana" w:cs="Arial"/>
          <w:b/>
          <w:color w:val="auto"/>
          <w:sz w:val="24"/>
          <w:szCs w:val="24"/>
          <w:lang w:val="pl-PL" w:eastAsia="pl-PL"/>
        </w:rPr>
        <w:t>a Łobody</w:t>
      </w:r>
      <w:r w:rsidRPr="004415EB">
        <w:rPr>
          <w:rFonts w:ascii="Verdana" w:hAnsi="Verdana" w:cs="Arial"/>
          <w:b/>
          <w:color w:val="auto"/>
          <w:sz w:val="24"/>
          <w:szCs w:val="24"/>
          <w:lang w:val="pl-PL" w:eastAsia="pl-PL"/>
        </w:rPr>
        <w:t>, próbuje dojść przyczyny przedwczesnej śmierci mężczyzny w podejrzanych okolicznościach w Wielkiej Brytanii</w:t>
      </w:r>
      <w:r w:rsidR="00AC3AF8">
        <w:rPr>
          <w:rFonts w:ascii="Verdana" w:hAnsi="Verdana" w:cs="Arial"/>
          <w:b/>
          <w:color w:val="auto"/>
          <w:sz w:val="24"/>
          <w:szCs w:val="24"/>
          <w:lang w:val="pl-PL" w:eastAsia="pl-PL"/>
        </w:rPr>
        <w:t>,</w:t>
      </w:r>
      <w:r w:rsidRPr="004415EB">
        <w:rPr>
          <w:rFonts w:ascii="Verdana" w:hAnsi="Verdana" w:cs="Arial"/>
          <w:b/>
          <w:color w:val="auto"/>
          <w:sz w:val="24"/>
          <w:szCs w:val="24"/>
          <w:lang w:val="pl-PL" w:eastAsia="pl-PL"/>
        </w:rPr>
        <w:t xml:space="preserve"> w 1947 roku. </w:t>
      </w:r>
    </w:p>
    <w:p w:rsidR="00836668" w:rsidRDefault="00836668" w:rsidP="00F35637">
      <w:pPr>
        <w:spacing w:before="2" w:line="360" w:lineRule="auto"/>
        <w:ind w:firstLine="0"/>
        <w:jc w:val="both"/>
        <w:rPr>
          <w:rFonts w:ascii="Verdana" w:eastAsia="Arial Unicode MS" w:hAnsi="Verdana" w:cs="Arial"/>
          <w:b/>
          <w:color w:val="auto"/>
          <w:sz w:val="24"/>
          <w:szCs w:val="24"/>
          <w:bdr w:val="none" w:sz="0" w:space="0" w:color="auto"/>
        </w:rPr>
      </w:pPr>
    </w:p>
    <w:p w:rsidR="004415EB" w:rsidRPr="004415EB" w:rsidRDefault="004415EB" w:rsidP="00F35637">
      <w:pPr>
        <w:spacing w:before="2" w:line="360" w:lineRule="auto"/>
        <w:ind w:firstLine="0"/>
        <w:jc w:val="both"/>
        <w:rPr>
          <w:rFonts w:ascii="Verdana" w:hAnsi="Verdana"/>
          <w:b/>
          <w:color w:val="auto"/>
          <w:sz w:val="24"/>
          <w:szCs w:val="24"/>
          <w:lang w:eastAsia="en-US"/>
        </w:rPr>
      </w:pPr>
      <w:r w:rsidRPr="004415EB">
        <w:rPr>
          <w:rFonts w:ascii="Verdana" w:hAnsi="Verdana" w:cs="Arial"/>
          <w:b/>
          <w:sz w:val="24"/>
          <w:szCs w:val="24"/>
        </w:rPr>
        <w:t xml:space="preserve">W roli brytyjskiego dziennikarza, który </w:t>
      </w:r>
      <w:r w:rsidRPr="004415EB">
        <w:rPr>
          <w:rStyle w:val="Pogrubienie"/>
          <w:rFonts w:ascii="Verdana" w:hAnsi="Verdana" w:cs="Arial"/>
          <w:sz w:val="24"/>
          <w:szCs w:val="24"/>
        </w:rPr>
        <w:t xml:space="preserve">odkrywa dla zachodniego świata przerażającą prawdę o popełnionym przez Sowietów mordzie katyńskim </w:t>
      </w:r>
      <w:r w:rsidRPr="004415EB">
        <w:rPr>
          <w:rFonts w:ascii="Verdana" w:hAnsi="Verdana" w:cs="Arial"/>
          <w:b/>
          <w:sz w:val="24"/>
          <w:szCs w:val="24"/>
        </w:rPr>
        <w:t xml:space="preserve">zobaczymy </w:t>
      </w:r>
      <w:proofErr w:type="spellStart"/>
      <w:r w:rsidRPr="004415EB">
        <w:rPr>
          <w:rFonts w:ascii="Verdana" w:hAnsi="Verdana" w:cs="Arial"/>
          <w:b/>
          <w:sz w:val="24"/>
          <w:szCs w:val="24"/>
        </w:rPr>
        <w:t>Alexa</w:t>
      </w:r>
      <w:proofErr w:type="spellEnd"/>
      <w:r w:rsidRPr="004415EB">
        <w:rPr>
          <w:rFonts w:ascii="Verdana" w:hAnsi="Verdana" w:cs="Arial"/>
          <w:b/>
          <w:sz w:val="24"/>
          <w:szCs w:val="24"/>
        </w:rPr>
        <w:t xml:space="preserve"> </w:t>
      </w:r>
      <w:proofErr w:type="spellStart"/>
      <w:r w:rsidRPr="004415EB">
        <w:rPr>
          <w:rFonts w:ascii="Verdana" w:hAnsi="Verdana" w:cs="Arial"/>
          <w:b/>
          <w:sz w:val="24"/>
          <w:szCs w:val="24"/>
        </w:rPr>
        <w:t>Pettyfera</w:t>
      </w:r>
      <w:proofErr w:type="spellEnd"/>
      <w:r w:rsidRPr="004415EB">
        <w:rPr>
          <w:rFonts w:ascii="Verdana" w:hAnsi="Verdana" w:cs="Arial"/>
          <w:b/>
          <w:sz w:val="24"/>
          <w:szCs w:val="24"/>
        </w:rPr>
        <w:t xml:space="preserve"> („Jestem numerem cztery”). Michała Łobodę zagra Robert </w:t>
      </w:r>
      <w:proofErr w:type="spellStart"/>
      <w:r w:rsidRPr="004415EB">
        <w:rPr>
          <w:rFonts w:ascii="Verdana" w:hAnsi="Verdana" w:cs="Arial"/>
          <w:b/>
          <w:sz w:val="24"/>
          <w:szCs w:val="24"/>
        </w:rPr>
        <w:t>Więckiewicz</w:t>
      </w:r>
      <w:proofErr w:type="spellEnd"/>
      <w:r w:rsidRPr="004415EB">
        <w:rPr>
          <w:rFonts w:ascii="Verdana" w:hAnsi="Verdana" w:cs="Arial"/>
          <w:b/>
          <w:sz w:val="24"/>
          <w:szCs w:val="24"/>
        </w:rPr>
        <w:t xml:space="preserve">, zaś jego przyjaciela Andrzeja Nowaka – Piotr </w:t>
      </w:r>
      <w:proofErr w:type="spellStart"/>
      <w:r w:rsidRPr="004415EB">
        <w:rPr>
          <w:rFonts w:ascii="Verdana" w:hAnsi="Verdana" w:cs="Arial"/>
          <w:b/>
          <w:sz w:val="24"/>
          <w:szCs w:val="24"/>
        </w:rPr>
        <w:t>Stramowski</w:t>
      </w:r>
      <w:proofErr w:type="spellEnd"/>
      <w:r w:rsidRPr="004415EB">
        <w:rPr>
          <w:rFonts w:ascii="Verdana" w:hAnsi="Verdana" w:cs="Arial"/>
          <w:b/>
          <w:sz w:val="24"/>
          <w:szCs w:val="24"/>
        </w:rPr>
        <w:t xml:space="preserve"> („</w:t>
      </w:r>
      <w:proofErr w:type="spellStart"/>
      <w:r w:rsidRPr="004415EB">
        <w:rPr>
          <w:rFonts w:ascii="Verdana" w:hAnsi="Verdana" w:cs="Arial"/>
          <w:b/>
          <w:sz w:val="24"/>
          <w:szCs w:val="24"/>
        </w:rPr>
        <w:t>Pitbull</w:t>
      </w:r>
      <w:proofErr w:type="spellEnd"/>
      <w:r w:rsidRPr="004415EB">
        <w:rPr>
          <w:rFonts w:ascii="Verdana" w:hAnsi="Verdana" w:cs="Arial"/>
          <w:b/>
          <w:sz w:val="24"/>
          <w:szCs w:val="24"/>
        </w:rPr>
        <w:t xml:space="preserve">. Niebezpieczne kobiety”). Ponadto w filmie wystąpią: </w:t>
      </w:r>
      <w:r w:rsidRPr="004415EB">
        <w:rPr>
          <w:rFonts w:ascii="Verdana" w:hAnsi="Verdana"/>
          <w:b/>
          <w:sz w:val="24"/>
          <w:szCs w:val="24"/>
          <w:lang w:eastAsia="en-GB"/>
        </w:rPr>
        <w:t>Henry Lloyd Hughes (</w:t>
      </w:r>
      <w:r w:rsidRPr="004415EB">
        <w:rPr>
          <w:rFonts w:ascii="Verdana" w:hAnsi="Verdana"/>
          <w:b/>
          <w:bCs/>
          <w:sz w:val="24"/>
          <w:szCs w:val="24"/>
        </w:rPr>
        <w:t>„</w:t>
      </w:r>
      <w:r w:rsidRPr="004415EB">
        <w:rPr>
          <w:rFonts w:ascii="Verdana" w:hAnsi="Verdana"/>
          <w:b/>
          <w:iCs/>
          <w:sz w:val="24"/>
          <w:szCs w:val="24"/>
          <w:lang w:eastAsia="en-GB"/>
        </w:rPr>
        <w:t>Iluzja 2”</w:t>
      </w:r>
      <w:r w:rsidRPr="004415EB">
        <w:rPr>
          <w:rFonts w:ascii="Verdana" w:hAnsi="Verdana"/>
          <w:b/>
          <w:sz w:val="24"/>
          <w:szCs w:val="24"/>
          <w:lang w:eastAsia="en-GB"/>
        </w:rPr>
        <w:t xml:space="preserve">), Michael </w:t>
      </w:r>
      <w:proofErr w:type="spellStart"/>
      <w:r w:rsidRPr="004415EB">
        <w:rPr>
          <w:rFonts w:ascii="Verdana" w:hAnsi="Verdana"/>
          <w:b/>
          <w:sz w:val="24"/>
          <w:szCs w:val="24"/>
          <w:lang w:eastAsia="en-GB"/>
        </w:rPr>
        <w:t>Gambon</w:t>
      </w:r>
      <w:proofErr w:type="spellEnd"/>
      <w:r w:rsidRPr="004415EB">
        <w:rPr>
          <w:rFonts w:ascii="Verdana" w:hAnsi="Verdana"/>
          <w:b/>
          <w:sz w:val="24"/>
          <w:szCs w:val="24"/>
          <w:lang w:eastAsia="en-GB"/>
        </w:rPr>
        <w:t xml:space="preserve"> (</w:t>
      </w:r>
      <w:r w:rsidRPr="004415EB">
        <w:rPr>
          <w:rFonts w:ascii="Verdana" w:hAnsi="Verdana"/>
          <w:b/>
          <w:bCs/>
          <w:sz w:val="24"/>
          <w:szCs w:val="24"/>
        </w:rPr>
        <w:t>„</w:t>
      </w:r>
      <w:r w:rsidRPr="004415EB">
        <w:rPr>
          <w:rFonts w:ascii="Verdana" w:hAnsi="Verdana"/>
          <w:b/>
          <w:iCs/>
          <w:sz w:val="24"/>
          <w:szCs w:val="24"/>
          <w:lang w:eastAsia="en-GB"/>
        </w:rPr>
        <w:t>Harry Potter”</w:t>
      </w:r>
      <w:r w:rsidRPr="004415EB">
        <w:rPr>
          <w:rFonts w:ascii="Verdana" w:hAnsi="Verdana"/>
          <w:b/>
          <w:sz w:val="24"/>
          <w:szCs w:val="24"/>
          <w:lang w:eastAsia="en-GB"/>
        </w:rPr>
        <w:t xml:space="preserve">) oraz </w:t>
      </w:r>
      <w:proofErr w:type="spellStart"/>
      <w:r w:rsidRPr="004415EB">
        <w:rPr>
          <w:rFonts w:ascii="Verdana" w:hAnsi="Verdana"/>
          <w:b/>
          <w:sz w:val="24"/>
          <w:szCs w:val="24"/>
          <w:lang w:eastAsia="en-GB"/>
        </w:rPr>
        <w:t>Talulah</w:t>
      </w:r>
      <w:proofErr w:type="spellEnd"/>
      <w:r w:rsidRPr="004415EB">
        <w:rPr>
          <w:rFonts w:ascii="Verdana" w:hAnsi="Verdana"/>
          <w:b/>
          <w:sz w:val="24"/>
          <w:szCs w:val="24"/>
          <w:lang w:eastAsia="en-GB"/>
        </w:rPr>
        <w:t xml:space="preserve"> </w:t>
      </w:r>
      <w:proofErr w:type="spellStart"/>
      <w:r w:rsidRPr="004415EB">
        <w:rPr>
          <w:rFonts w:ascii="Verdana" w:hAnsi="Verdana"/>
          <w:b/>
          <w:sz w:val="24"/>
          <w:szCs w:val="24"/>
          <w:lang w:eastAsia="en-GB"/>
        </w:rPr>
        <w:t>Riley</w:t>
      </w:r>
      <w:proofErr w:type="spellEnd"/>
      <w:r w:rsidRPr="004415EB">
        <w:rPr>
          <w:rFonts w:ascii="Verdana" w:hAnsi="Verdana"/>
          <w:b/>
          <w:sz w:val="24"/>
          <w:szCs w:val="24"/>
          <w:lang w:eastAsia="en-GB"/>
        </w:rPr>
        <w:t xml:space="preserve"> (</w:t>
      </w:r>
      <w:r w:rsidRPr="004415EB">
        <w:rPr>
          <w:rFonts w:ascii="Verdana" w:hAnsi="Verdana"/>
          <w:b/>
          <w:bCs/>
          <w:sz w:val="24"/>
          <w:szCs w:val="24"/>
        </w:rPr>
        <w:t>„</w:t>
      </w:r>
      <w:proofErr w:type="spellStart"/>
      <w:r w:rsidRPr="004415EB">
        <w:rPr>
          <w:rFonts w:ascii="Verdana" w:hAnsi="Verdana"/>
          <w:b/>
          <w:iCs/>
          <w:sz w:val="24"/>
          <w:szCs w:val="24"/>
          <w:lang w:eastAsia="en-GB"/>
        </w:rPr>
        <w:t>Westworld</w:t>
      </w:r>
      <w:proofErr w:type="spellEnd"/>
      <w:r w:rsidRPr="004415EB">
        <w:rPr>
          <w:rFonts w:ascii="Verdana" w:hAnsi="Verdana"/>
          <w:b/>
          <w:iCs/>
          <w:sz w:val="24"/>
          <w:szCs w:val="24"/>
          <w:lang w:eastAsia="en-GB"/>
        </w:rPr>
        <w:t>”).</w:t>
      </w:r>
      <w:r w:rsidRPr="004415EB">
        <w:rPr>
          <w:rFonts w:ascii="Verdana" w:hAnsi="Verdana"/>
          <w:b/>
          <w:sz w:val="24"/>
          <w:szCs w:val="24"/>
        </w:rPr>
        <w:t xml:space="preserve"> Inspiracją do napisania scenariusza stała się osobista historia reżysera Piotra </w:t>
      </w:r>
      <w:proofErr w:type="spellStart"/>
      <w:r w:rsidRPr="004415EB">
        <w:rPr>
          <w:rFonts w:ascii="Verdana" w:hAnsi="Verdana"/>
          <w:b/>
          <w:sz w:val="24"/>
          <w:szCs w:val="24"/>
        </w:rPr>
        <w:t>Szkopiaka</w:t>
      </w:r>
      <w:proofErr w:type="spellEnd"/>
      <w:r w:rsidRPr="004415EB">
        <w:rPr>
          <w:rFonts w:ascii="Verdana" w:hAnsi="Verdana"/>
          <w:b/>
          <w:sz w:val="24"/>
          <w:szCs w:val="24"/>
        </w:rPr>
        <w:t xml:space="preserve">, który w Katyniu stracił dziadka. </w:t>
      </w:r>
    </w:p>
    <w:p w:rsidR="00836668" w:rsidRDefault="00836668" w:rsidP="00F35637">
      <w:pPr>
        <w:spacing w:before="2" w:line="360" w:lineRule="auto"/>
        <w:ind w:firstLine="0"/>
        <w:jc w:val="both"/>
        <w:rPr>
          <w:rFonts w:ascii="Verdana" w:hAnsi="Verdana" w:cs="Times New Roman"/>
          <w:b/>
          <w:iCs/>
          <w:sz w:val="24"/>
          <w:szCs w:val="24"/>
          <w:lang w:eastAsia="en-GB"/>
        </w:rPr>
      </w:pPr>
    </w:p>
    <w:p w:rsidR="004415EB" w:rsidRDefault="004415EB" w:rsidP="00F35637">
      <w:pPr>
        <w:spacing w:before="2" w:line="360" w:lineRule="auto"/>
        <w:ind w:firstLine="0"/>
        <w:jc w:val="both"/>
        <w:rPr>
          <w:lang w:eastAsia="en-US"/>
        </w:rPr>
      </w:pPr>
      <w:r w:rsidRPr="004415EB">
        <w:rPr>
          <w:rFonts w:ascii="Verdana" w:hAnsi="Verdana"/>
          <w:sz w:val="24"/>
          <w:szCs w:val="24"/>
        </w:rPr>
        <w:t xml:space="preserve">Powojenny Bristol. Dziennikarz Stephen </w:t>
      </w:r>
      <w:proofErr w:type="spellStart"/>
      <w:r w:rsidRPr="004415EB">
        <w:rPr>
          <w:rFonts w:ascii="Verdana" w:hAnsi="Verdana"/>
          <w:sz w:val="24"/>
          <w:szCs w:val="24"/>
        </w:rPr>
        <w:t>Underwood</w:t>
      </w:r>
      <w:proofErr w:type="spellEnd"/>
      <w:r w:rsidRPr="004415EB">
        <w:rPr>
          <w:rFonts w:ascii="Verdana" w:hAnsi="Verdana"/>
          <w:sz w:val="24"/>
          <w:szCs w:val="24"/>
        </w:rPr>
        <w:t xml:space="preserve"> (Alex </w:t>
      </w:r>
      <w:proofErr w:type="spellStart"/>
      <w:r w:rsidRPr="004415EB">
        <w:rPr>
          <w:rFonts w:ascii="Verdana" w:hAnsi="Verdana"/>
          <w:sz w:val="24"/>
          <w:szCs w:val="24"/>
        </w:rPr>
        <w:t>Pettyfer</w:t>
      </w:r>
      <w:proofErr w:type="spellEnd"/>
      <w:r w:rsidRPr="004415EB">
        <w:rPr>
          <w:rFonts w:ascii="Verdana" w:hAnsi="Verdana"/>
          <w:sz w:val="24"/>
          <w:szCs w:val="24"/>
        </w:rPr>
        <w:t>) marzy o sławie i temacie, który wreszcie rozkręci jego karierę. Ta szansa rodzi się, gdy mężczyzna przypadkowo wpada na trop sprawy samobójstwa polskiego żołnierza przebywającego w lokalnym obozie dla uchodźców. Podążając za dziennikarskim instynktem, Stephen dociera do informacji o tym, co tak naprawdę wydarzyło się w Katyniu. Ich ujawnienie wpłynie na losy całej powojennej Europy</w:t>
      </w:r>
      <w:r>
        <w:t xml:space="preserve">.  </w:t>
      </w:r>
    </w:p>
    <w:p w:rsidR="00854C74" w:rsidRDefault="00854C74" w:rsidP="00F35637">
      <w:pPr>
        <w:spacing w:line="360" w:lineRule="auto"/>
        <w:ind w:firstLine="0"/>
        <w:jc w:val="both"/>
        <w:rPr>
          <w:rFonts w:ascii="Verdana" w:hAnsi="Verdana"/>
          <w:sz w:val="24"/>
          <w:szCs w:val="24"/>
        </w:rPr>
      </w:pPr>
    </w:p>
    <w:p w:rsidR="00854C74" w:rsidRDefault="00854C74" w:rsidP="00F35637">
      <w:pPr>
        <w:spacing w:line="360" w:lineRule="auto"/>
        <w:ind w:firstLine="0"/>
        <w:jc w:val="both"/>
        <w:rPr>
          <w:rFonts w:ascii="Verdana" w:hAnsi="Verdana"/>
          <w:sz w:val="24"/>
          <w:szCs w:val="24"/>
        </w:rPr>
      </w:pPr>
    </w:p>
    <w:p w:rsidR="00340430" w:rsidRDefault="00340430" w:rsidP="00F35637">
      <w:pPr>
        <w:spacing w:line="360" w:lineRule="auto"/>
        <w:ind w:firstLine="0"/>
        <w:jc w:val="both"/>
        <w:rPr>
          <w:rFonts w:ascii="Verdana" w:hAnsi="Verdana"/>
          <w:b/>
          <w:sz w:val="24"/>
          <w:szCs w:val="24"/>
          <w:u w:val="single"/>
        </w:rPr>
      </w:pPr>
    </w:p>
    <w:p w:rsidR="001A134D" w:rsidRDefault="001A134D" w:rsidP="00F35637">
      <w:pPr>
        <w:spacing w:line="360" w:lineRule="auto"/>
        <w:ind w:firstLine="0"/>
        <w:jc w:val="both"/>
        <w:rPr>
          <w:rFonts w:ascii="Verdana" w:hAnsi="Verdana"/>
          <w:b/>
          <w:sz w:val="24"/>
          <w:szCs w:val="24"/>
          <w:u w:val="single"/>
        </w:rPr>
      </w:pPr>
    </w:p>
    <w:p w:rsidR="00936EEC" w:rsidRDefault="00936EEC" w:rsidP="00F35637">
      <w:pPr>
        <w:spacing w:line="360" w:lineRule="auto"/>
        <w:ind w:firstLine="0"/>
        <w:jc w:val="both"/>
        <w:rPr>
          <w:rFonts w:ascii="Verdana" w:hAnsi="Verdana"/>
          <w:b/>
          <w:sz w:val="24"/>
          <w:szCs w:val="24"/>
          <w:u w:val="single"/>
        </w:rPr>
      </w:pPr>
    </w:p>
    <w:p w:rsidR="00C555E8" w:rsidRDefault="00D32155" w:rsidP="00F35637">
      <w:pPr>
        <w:spacing w:line="360" w:lineRule="auto"/>
        <w:ind w:firstLine="0"/>
        <w:jc w:val="both"/>
        <w:rPr>
          <w:rFonts w:ascii="Verdana" w:eastAsia="Times New Roman" w:hAnsi="Verdana" w:cs="Tahoma"/>
          <w:b/>
          <w:sz w:val="28"/>
          <w:szCs w:val="28"/>
          <w:u w:val="single"/>
        </w:rPr>
      </w:pPr>
      <w:r>
        <w:rPr>
          <w:rFonts w:ascii="Verdana" w:eastAsia="Times New Roman" w:hAnsi="Verdana" w:cs="Tahoma"/>
          <w:b/>
          <w:sz w:val="28"/>
          <w:szCs w:val="28"/>
          <w:u w:val="single"/>
        </w:rPr>
        <w:lastRenderedPageBreak/>
        <w:t xml:space="preserve">„TEN FILM MA BYĆ HOŁDEM DLA OFIAR ZBRODNI KATYŃSKIEJ” – rozmowa z reżyserem Piotrem </w:t>
      </w:r>
      <w:proofErr w:type="spellStart"/>
      <w:r>
        <w:rPr>
          <w:rFonts w:ascii="Verdana" w:eastAsia="Times New Roman" w:hAnsi="Verdana" w:cs="Tahoma"/>
          <w:b/>
          <w:sz w:val="28"/>
          <w:szCs w:val="28"/>
          <w:u w:val="single"/>
        </w:rPr>
        <w:t>Szkopiakiem</w:t>
      </w:r>
      <w:proofErr w:type="spellEnd"/>
    </w:p>
    <w:p w:rsidR="006F6A8D" w:rsidRDefault="006F6A8D" w:rsidP="00F35637">
      <w:pPr>
        <w:spacing w:line="360" w:lineRule="auto"/>
        <w:ind w:firstLine="0"/>
        <w:jc w:val="both"/>
        <w:rPr>
          <w:rFonts w:ascii="Verdana" w:eastAsia="Times New Roman" w:hAnsi="Verdana" w:cs="Tahoma"/>
          <w:b/>
          <w:sz w:val="28"/>
          <w:szCs w:val="28"/>
          <w:u w:val="single"/>
        </w:rPr>
      </w:pPr>
    </w:p>
    <w:p w:rsidR="00D01AED" w:rsidRPr="00AD0BBE" w:rsidRDefault="00A451A5" w:rsidP="00F35637">
      <w:pPr>
        <w:spacing w:line="360" w:lineRule="auto"/>
        <w:ind w:firstLine="0"/>
        <w:jc w:val="both"/>
        <w:rPr>
          <w:rFonts w:ascii="Verdana" w:eastAsia="Times New Roman" w:hAnsi="Verdana" w:cs="Tahoma"/>
          <w:b/>
          <w:sz w:val="24"/>
          <w:szCs w:val="24"/>
        </w:rPr>
      </w:pPr>
      <w:r w:rsidRPr="00AD0BBE">
        <w:rPr>
          <w:rFonts w:ascii="Verdana" w:eastAsia="Times New Roman" w:hAnsi="Verdana" w:cs="Tahoma"/>
          <w:b/>
          <w:sz w:val="24"/>
          <w:szCs w:val="24"/>
        </w:rPr>
        <w:t>Piotr Szkopiak jest brytyjskim reżyserem i scenarzystą. Jego debiutancki film fabularny</w:t>
      </w:r>
      <w:r w:rsidR="00A83B6A" w:rsidRPr="00AD0BBE">
        <w:rPr>
          <w:rFonts w:ascii="Verdana" w:eastAsia="Times New Roman" w:hAnsi="Verdana" w:cs="Tahoma"/>
          <w:b/>
          <w:sz w:val="24"/>
          <w:szCs w:val="24"/>
        </w:rPr>
        <w:t xml:space="preserve"> -</w:t>
      </w:r>
      <w:r w:rsidRPr="00AD0BBE">
        <w:rPr>
          <w:rFonts w:ascii="Verdana" w:eastAsia="Times New Roman" w:hAnsi="Verdana" w:cs="Tahoma"/>
          <w:b/>
          <w:sz w:val="24"/>
          <w:szCs w:val="24"/>
        </w:rPr>
        <w:t xml:space="preserve"> „Small Time </w:t>
      </w:r>
      <w:proofErr w:type="spellStart"/>
      <w:r w:rsidRPr="00AD0BBE">
        <w:rPr>
          <w:rFonts w:ascii="Verdana" w:eastAsia="Times New Roman" w:hAnsi="Verdana" w:cs="Tahoma"/>
          <w:b/>
          <w:sz w:val="24"/>
          <w:szCs w:val="24"/>
        </w:rPr>
        <w:t>Obsession</w:t>
      </w:r>
      <w:proofErr w:type="spellEnd"/>
      <w:r w:rsidRPr="00AD0BBE">
        <w:rPr>
          <w:rFonts w:ascii="Verdana" w:eastAsia="Times New Roman" w:hAnsi="Verdana" w:cs="Tahoma"/>
          <w:b/>
          <w:sz w:val="24"/>
          <w:szCs w:val="24"/>
        </w:rPr>
        <w:t>”</w:t>
      </w:r>
      <w:r w:rsidR="00A83B6A" w:rsidRPr="00AD0BBE">
        <w:rPr>
          <w:rFonts w:ascii="Verdana" w:eastAsia="Times New Roman" w:hAnsi="Verdana" w:cs="Tahoma"/>
          <w:b/>
          <w:sz w:val="24"/>
          <w:szCs w:val="24"/>
        </w:rPr>
        <w:t>,</w:t>
      </w:r>
      <w:r w:rsidRPr="00AD0BBE">
        <w:rPr>
          <w:rFonts w:ascii="Verdana" w:eastAsia="Times New Roman" w:hAnsi="Verdana" w:cs="Tahoma"/>
          <w:b/>
          <w:sz w:val="24"/>
          <w:szCs w:val="24"/>
        </w:rPr>
        <w:t xml:space="preserve"> zebrał pozytywne recenzje krytyków i był pokazywany na kilku międzynarodo</w:t>
      </w:r>
      <w:r w:rsidR="00AC3AF8">
        <w:rPr>
          <w:rFonts w:ascii="Verdana" w:eastAsia="Times New Roman" w:hAnsi="Verdana" w:cs="Tahoma"/>
          <w:b/>
          <w:sz w:val="24"/>
          <w:szCs w:val="24"/>
        </w:rPr>
        <w:t>wych festiwalach, między innym</w:t>
      </w:r>
      <w:r w:rsidRPr="00AD0BBE">
        <w:rPr>
          <w:rFonts w:ascii="Verdana" w:eastAsia="Times New Roman" w:hAnsi="Verdana" w:cs="Tahoma"/>
          <w:b/>
          <w:sz w:val="24"/>
          <w:szCs w:val="24"/>
        </w:rPr>
        <w:t xml:space="preserve"> we Francji i Nowej Zelandii. Szkopiak jest uznanym reżyserem telewizyjnym, za pracę przy serialu „</w:t>
      </w:r>
      <w:proofErr w:type="spellStart"/>
      <w:r w:rsidRPr="00AD0BBE">
        <w:rPr>
          <w:rFonts w:ascii="Verdana" w:eastAsia="Times New Roman" w:hAnsi="Verdana" w:cs="Tahoma"/>
          <w:b/>
          <w:sz w:val="24"/>
          <w:szCs w:val="24"/>
        </w:rPr>
        <w:t>Emmerdale</w:t>
      </w:r>
      <w:proofErr w:type="spellEnd"/>
      <w:r w:rsidRPr="00AD0BBE">
        <w:rPr>
          <w:rFonts w:ascii="Verdana" w:eastAsia="Times New Roman" w:hAnsi="Verdana" w:cs="Tahoma"/>
          <w:b/>
          <w:sz w:val="24"/>
          <w:szCs w:val="24"/>
        </w:rPr>
        <w:t>” był nominowany do</w:t>
      </w:r>
      <w:r w:rsidR="00A83B6A" w:rsidRPr="00AD0BBE">
        <w:rPr>
          <w:rFonts w:ascii="Verdana" w:eastAsia="Times New Roman" w:hAnsi="Verdana" w:cs="Tahoma"/>
          <w:b/>
          <w:sz w:val="24"/>
          <w:szCs w:val="24"/>
        </w:rPr>
        <w:t xml:space="preserve"> Nagrody BAFTA, przyznawanej przez Brytyjską Akademię Filmową</w:t>
      </w:r>
      <w:r w:rsidR="0075140B" w:rsidRPr="00AD0BBE">
        <w:rPr>
          <w:rFonts w:ascii="Verdana" w:eastAsia="Times New Roman" w:hAnsi="Verdana" w:cs="Tahoma"/>
          <w:b/>
          <w:sz w:val="24"/>
          <w:szCs w:val="24"/>
        </w:rPr>
        <w:t xml:space="preserve">. Mimo iż urodził </w:t>
      </w:r>
      <w:r w:rsidR="00AC3AF8">
        <w:rPr>
          <w:rFonts w:ascii="Verdana" w:eastAsia="Times New Roman" w:hAnsi="Verdana" w:cs="Tahoma"/>
          <w:b/>
          <w:sz w:val="24"/>
          <w:szCs w:val="24"/>
        </w:rPr>
        <w:t xml:space="preserve">się </w:t>
      </w:r>
      <w:r w:rsidR="0075140B" w:rsidRPr="00AD0BBE">
        <w:rPr>
          <w:rFonts w:ascii="Verdana" w:eastAsia="Times New Roman" w:hAnsi="Verdana" w:cs="Tahoma"/>
          <w:b/>
          <w:sz w:val="24"/>
          <w:szCs w:val="24"/>
        </w:rPr>
        <w:t>i wychował w Wielkiej Brytanii, to nie zapomina o polskich korzenia</w:t>
      </w:r>
      <w:r w:rsidR="00EE67FE" w:rsidRPr="00AD0BBE">
        <w:rPr>
          <w:rFonts w:ascii="Verdana" w:eastAsia="Times New Roman" w:hAnsi="Verdana" w:cs="Tahoma"/>
          <w:b/>
          <w:sz w:val="24"/>
          <w:szCs w:val="24"/>
        </w:rPr>
        <w:t xml:space="preserve">ch. Jego najnowszy film „Katyń - </w:t>
      </w:r>
      <w:r w:rsidR="0075140B" w:rsidRPr="00AD0BBE">
        <w:rPr>
          <w:rFonts w:ascii="Verdana" w:eastAsia="Times New Roman" w:hAnsi="Verdana" w:cs="Tahoma"/>
          <w:b/>
          <w:sz w:val="24"/>
          <w:szCs w:val="24"/>
        </w:rPr>
        <w:t xml:space="preserve">Ostatni świadek” to </w:t>
      </w:r>
      <w:r w:rsidR="00D30EAA">
        <w:rPr>
          <w:rFonts w:ascii="Verdana" w:eastAsia="Times New Roman" w:hAnsi="Verdana" w:cs="Tahoma"/>
          <w:b/>
          <w:sz w:val="24"/>
          <w:szCs w:val="24"/>
        </w:rPr>
        <w:t xml:space="preserve">także </w:t>
      </w:r>
      <w:r w:rsidR="0075140B" w:rsidRPr="00AD0BBE">
        <w:rPr>
          <w:rFonts w:ascii="Verdana" w:eastAsia="Times New Roman" w:hAnsi="Verdana" w:cs="Tahoma"/>
          <w:b/>
          <w:sz w:val="24"/>
          <w:szCs w:val="24"/>
        </w:rPr>
        <w:t xml:space="preserve">rozliczenie się z trudną, rodzinną przeszłością. </w:t>
      </w:r>
    </w:p>
    <w:p w:rsidR="00B02D5E" w:rsidRDefault="00B02D5E" w:rsidP="00F35637">
      <w:pPr>
        <w:spacing w:line="360" w:lineRule="auto"/>
        <w:ind w:firstLine="0"/>
        <w:jc w:val="both"/>
        <w:rPr>
          <w:rFonts w:ascii="Verdana" w:eastAsia="Times New Roman" w:hAnsi="Verdana" w:cs="Tahoma"/>
          <w:sz w:val="24"/>
          <w:szCs w:val="24"/>
        </w:rPr>
      </w:pPr>
    </w:p>
    <w:p w:rsidR="005D64E8" w:rsidRPr="00A4456A" w:rsidRDefault="00B02D5E" w:rsidP="00F35637">
      <w:pPr>
        <w:spacing w:line="360" w:lineRule="auto"/>
        <w:ind w:firstLine="0"/>
        <w:jc w:val="both"/>
        <w:rPr>
          <w:rFonts w:ascii="Verdana" w:eastAsia="Times New Roman" w:hAnsi="Verdana" w:cs="Tahoma"/>
          <w:b/>
          <w:sz w:val="24"/>
          <w:szCs w:val="24"/>
        </w:rPr>
      </w:pPr>
      <w:r w:rsidRPr="005D64E8">
        <w:rPr>
          <w:rFonts w:ascii="Verdana" w:eastAsia="Times New Roman" w:hAnsi="Verdana" w:cs="Tahoma"/>
          <w:b/>
          <w:sz w:val="24"/>
          <w:szCs w:val="24"/>
        </w:rPr>
        <w:t xml:space="preserve">Tłem filmu „Katyń – Ostatni świadek” są prawdziwe wydarzenia. </w:t>
      </w:r>
      <w:r w:rsidR="00D65788">
        <w:rPr>
          <w:rFonts w:ascii="Verdana" w:eastAsia="Times New Roman" w:hAnsi="Verdana" w:cs="Tahoma"/>
          <w:b/>
          <w:sz w:val="24"/>
          <w:szCs w:val="24"/>
        </w:rPr>
        <w:t>Jaka jest historia zbrodni katyńskiej?</w:t>
      </w:r>
    </w:p>
    <w:p w:rsidR="005D64E8" w:rsidRDefault="00BD5D9D" w:rsidP="00F35637">
      <w:pPr>
        <w:spacing w:line="360" w:lineRule="auto"/>
        <w:ind w:firstLine="0"/>
        <w:jc w:val="both"/>
        <w:rPr>
          <w:rFonts w:ascii="Verdana" w:eastAsia="Times New Roman" w:hAnsi="Verdana" w:cs="Tahoma"/>
          <w:sz w:val="24"/>
          <w:szCs w:val="24"/>
        </w:rPr>
      </w:pPr>
      <w:r>
        <w:rPr>
          <w:rFonts w:ascii="Verdana" w:eastAsia="Times New Roman" w:hAnsi="Verdana" w:cs="Tahoma"/>
          <w:sz w:val="24"/>
          <w:szCs w:val="24"/>
        </w:rPr>
        <w:t>Należy zacząć od początku wojny - we</w:t>
      </w:r>
      <w:r w:rsidR="005D64E8">
        <w:rPr>
          <w:rFonts w:ascii="Verdana" w:eastAsia="Times New Roman" w:hAnsi="Verdana" w:cs="Tahoma"/>
          <w:sz w:val="24"/>
          <w:szCs w:val="24"/>
        </w:rPr>
        <w:t xml:space="preserve"> wrześniu 1939 roku Polska została zaatakowana przez nazistowskie Niemcy od zachodu i</w:t>
      </w:r>
      <w:r w:rsidR="00D30EAA">
        <w:rPr>
          <w:rFonts w:ascii="Verdana" w:eastAsia="Times New Roman" w:hAnsi="Verdana" w:cs="Tahoma"/>
          <w:sz w:val="24"/>
          <w:szCs w:val="24"/>
        </w:rPr>
        <w:t xml:space="preserve"> od wschodu</w:t>
      </w:r>
      <w:r w:rsidR="005D64E8">
        <w:rPr>
          <w:rFonts w:ascii="Verdana" w:eastAsia="Times New Roman" w:hAnsi="Verdana" w:cs="Tahoma"/>
          <w:sz w:val="24"/>
          <w:szCs w:val="24"/>
        </w:rPr>
        <w:t xml:space="preserve"> przez Związek Radziecki. Polska armia walczyła dzielnie na obu frontach, ale ostatecznie poniosła klęskę już w kilka tygodni później. </w:t>
      </w:r>
      <w:r w:rsidR="005A69C2">
        <w:rPr>
          <w:rFonts w:ascii="Verdana" w:eastAsia="Times New Roman" w:hAnsi="Verdana" w:cs="Tahoma"/>
          <w:sz w:val="24"/>
          <w:szCs w:val="24"/>
        </w:rPr>
        <w:t>Na wschodzie kraju p</w:t>
      </w:r>
      <w:r w:rsidR="005D64E8">
        <w:rPr>
          <w:rFonts w:ascii="Verdana" w:eastAsia="Times New Roman" w:hAnsi="Verdana" w:cs="Tahoma"/>
          <w:sz w:val="24"/>
          <w:szCs w:val="24"/>
        </w:rPr>
        <w:t xml:space="preserve">olscy oficerowie oraz inteligencja zostali więźniami </w:t>
      </w:r>
      <w:r w:rsidR="005A69C2">
        <w:rPr>
          <w:rFonts w:ascii="Verdana" w:eastAsia="Times New Roman" w:hAnsi="Verdana" w:cs="Tahoma"/>
          <w:sz w:val="24"/>
          <w:szCs w:val="24"/>
        </w:rPr>
        <w:t xml:space="preserve">radzieckich </w:t>
      </w:r>
      <w:r w:rsidR="005D64E8">
        <w:rPr>
          <w:rFonts w:ascii="Verdana" w:eastAsia="Times New Roman" w:hAnsi="Verdana" w:cs="Tahoma"/>
          <w:sz w:val="24"/>
          <w:szCs w:val="24"/>
        </w:rPr>
        <w:t>obozów jenieckich,</w:t>
      </w:r>
      <w:r w:rsidR="005A69C2">
        <w:rPr>
          <w:rFonts w:ascii="Verdana" w:eastAsia="Times New Roman" w:hAnsi="Verdana" w:cs="Tahoma"/>
          <w:sz w:val="24"/>
          <w:szCs w:val="24"/>
        </w:rPr>
        <w:t xml:space="preserve"> a</w:t>
      </w:r>
      <w:r w:rsidR="005D64E8">
        <w:rPr>
          <w:rFonts w:ascii="Verdana" w:eastAsia="Times New Roman" w:hAnsi="Verdana" w:cs="Tahoma"/>
          <w:sz w:val="24"/>
          <w:szCs w:val="24"/>
        </w:rPr>
        <w:t xml:space="preserve"> ponad milion </w:t>
      </w:r>
      <w:r w:rsidR="005A69C2">
        <w:rPr>
          <w:rFonts w:ascii="Verdana" w:eastAsia="Times New Roman" w:hAnsi="Verdana" w:cs="Tahoma"/>
          <w:sz w:val="24"/>
          <w:szCs w:val="24"/>
        </w:rPr>
        <w:t>cywilów</w:t>
      </w:r>
      <w:r w:rsidR="005D64E8">
        <w:rPr>
          <w:rFonts w:ascii="Verdana" w:eastAsia="Times New Roman" w:hAnsi="Verdana" w:cs="Tahoma"/>
          <w:sz w:val="24"/>
          <w:szCs w:val="24"/>
        </w:rPr>
        <w:t xml:space="preserve"> został</w:t>
      </w:r>
      <w:r w:rsidR="005A69C2">
        <w:rPr>
          <w:rFonts w:ascii="Verdana" w:eastAsia="Times New Roman" w:hAnsi="Verdana" w:cs="Tahoma"/>
          <w:sz w:val="24"/>
          <w:szCs w:val="24"/>
        </w:rPr>
        <w:t xml:space="preserve">o </w:t>
      </w:r>
      <w:r w:rsidR="005D64E8">
        <w:rPr>
          <w:rFonts w:ascii="Verdana" w:eastAsia="Times New Roman" w:hAnsi="Verdana" w:cs="Tahoma"/>
          <w:sz w:val="24"/>
          <w:szCs w:val="24"/>
        </w:rPr>
        <w:t>deportowan</w:t>
      </w:r>
      <w:r w:rsidR="005A69C2">
        <w:rPr>
          <w:rFonts w:ascii="Verdana" w:eastAsia="Times New Roman" w:hAnsi="Verdana" w:cs="Tahoma"/>
          <w:sz w:val="24"/>
          <w:szCs w:val="24"/>
        </w:rPr>
        <w:t>ych</w:t>
      </w:r>
      <w:r w:rsidR="005D64E8">
        <w:rPr>
          <w:rFonts w:ascii="Verdana" w:eastAsia="Times New Roman" w:hAnsi="Verdana" w:cs="Tahoma"/>
          <w:sz w:val="24"/>
          <w:szCs w:val="24"/>
        </w:rPr>
        <w:t xml:space="preserve"> w głąb Związku Radzieckiego</w:t>
      </w:r>
      <w:r w:rsidR="00D30EAA">
        <w:rPr>
          <w:rFonts w:ascii="Verdana" w:eastAsia="Times New Roman" w:hAnsi="Verdana" w:cs="Tahoma"/>
          <w:sz w:val="24"/>
          <w:szCs w:val="24"/>
        </w:rPr>
        <w:t xml:space="preserve">, </w:t>
      </w:r>
      <w:r w:rsidR="005D64E8">
        <w:rPr>
          <w:rFonts w:ascii="Verdana" w:eastAsia="Times New Roman" w:hAnsi="Verdana" w:cs="Tahoma"/>
          <w:sz w:val="24"/>
          <w:szCs w:val="24"/>
        </w:rPr>
        <w:t>połowa z nich nie dożyła końca wojny. W kwietniu 1943 roku w lesie w pobliżu Katynia wycofujący się na zachód niemieccy żołnierze dokonali przerażającego odkrycia. W masowych grobach znaleźli ponad 4 tysiące ciał polskich żołnierzy</w:t>
      </w:r>
      <w:r>
        <w:rPr>
          <w:rFonts w:ascii="Verdana" w:eastAsia="Times New Roman" w:hAnsi="Verdana" w:cs="Tahoma"/>
          <w:sz w:val="24"/>
          <w:szCs w:val="24"/>
        </w:rPr>
        <w:t xml:space="preserve">. To była egzekucja - </w:t>
      </w:r>
      <w:r w:rsidR="005D64E8">
        <w:rPr>
          <w:rFonts w:ascii="Verdana" w:eastAsia="Times New Roman" w:hAnsi="Verdana" w:cs="Tahoma"/>
          <w:sz w:val="24"/>
          <w:szCs w:val="24"/>
        </w:rPr>
        <w:t xml:space="preserve">wszyscy </w:t>
      </w:r>
      <w:r>
        <w:rPr>
          <w:rFonts w:ascii="Verdana" w:eastAsia="Times New Roman" w:hAnsi="Verdana" w:cs="Tahoma"/>
          <w:sz w:val="24"/>
          <w:szCs w:val="24"/>
        </w:rPr>
        <w:t>zginęli od strzału</w:t>
      </w:r>
      <w:r w:rsidR="005D64E8">
        <w:rPr>
          <w:rFonts w:ascii="Verdana" w:eastAsia="Times New Roman" w:hAnsi="Verdana" w:cs="Tahoma"/>
          <w:sz w:val="24"/>
          <w:szCs w:val="24"/>
        </w:rPr>
        <w:t xml:space="preserve"> w tył głowy. </w:t>
      </w:r>
      <w:r w:rsidR="00D30EAA">
        <w:rPr>
          <w:rFonts w:ascii="Verdana" w:eastAsia="Times New Roman" w:hAnsi="Verdana" w:cs="Tahoma"/>
          <w:sz w:val="24"/>
          <w:szCs w:val="24"/>
        </w:rPr>
        <w:t>Szacuje się, że</w:t>
      </w:r>
      <w:r w:rsidR="005D64E8">
        <w:rPr>
          <w:rFonts w:ascii="Verdana" w:eastAsia="Times New Roman" w:hAnsi="Verdana" w:cs="Tahoma"/>
          <w:sz w:val="24"/>
          <w:szCs w:val="24"/>
        </w:rPr>
        <w:t xml:space="preserve"> ofi</w:t>
      </w:r>
      <w:r w:rsidR="00F35637">
        <w:rPr>
          <w:rFonts w:ascii="Verdana" w:eastAsia="Times New Roman" w:hAnsi="Verdana" w:cs="Tahoma"/>
          <w:sz w:val="24"/>
          <w:szCs w:val="24"/>
        </w:rPr>
        <w:t xml:space="preserve">ar Katynia jest ponad 22 tysiące, a </w:t>
      </w:r>
      <w:r w:rsidR="005D64E8">
        <w:rPr>
          <w:rFonts w:ascii="Verdana" w:eastAsia="Times New Roman" w:hAnsi="Verdana" w:cs="Tahoma"/>
          <w:sz w:val="24"/>
          <w:szCs w:val="24"/>
        </w:rPr>
        <w:t xml:space="preserve"> </w:t>
      </w:r>
      <w:r w:rsidR="00F35637">
        <w:rPr>
          <w:rFonts w:ascii="Verdana" w:eastAsia="Times New Roman" w:hAnsi="Verdana" w:cs="Tahoma"/>
          <w:sz w:val="24"/>
          <w:szCs w:val="24"/>
        </w:rPr>
        <w:t>w</w:t>
      </w:r>
      <w:r w:rsidR="00F35637" w:rsidRPr="00F35637">
        <w:rPr>
          <w:rFonts w:ascii="Verdana" w:eastAsia="Times New Roman" w:hAnsi="Verdana" w:cs="Tahoma"/>
          <w:sz w:val="24"/>
          <w:szCs w:val="24"/>
        </w:rPr>
        <w:t xml:space="preserve">iele szczegółów tej zbrodni dopiero </w:t>
      </w:r>
      <w:r w:rsidR="00F35637">
        <w:rPr>
          <w:rFonts w:ascii="Verdana" w:eastAsia="Times New Roman" w:hAnsi="Verdana" w:cs="Tahoma"/>
          <w:sz w:val="24"/>
          <w:szCs w:val="24"/>
        </w:rPr>
        <w:t xml:space="preserve">teraz </w:t>
      </w:r>
      <w:r w:rsidR="00F35637" w:rsidRPr="00F35637">
        <w:rPr>
          <w:rFonts w:ascii="Verdana" w:eastAsia="Times New Roman" w:hAnsi="Verdana" w:cs="Tahoma"/>
          <w:sz w:val="24"/>
          <w:szCs w:val="24"/>
        </w:rPr>
        <w:t>wychodzi na światło dzienne.</w:t>
      </w:r>
    </w:p>
    <w:p w:rsidR="005A69C2" w:rsidRDefault="005A69C2" w:rsidP="00F35637">
      <w:pPr>
        <w:spacing w:line="360" w:lineRule="auto"/>
        <w:ind w:firstLine="0"/>
        <w:jc w:val="both"/>
        <w:rPr>
          <w:rFonts w:ascii="Verdana" w:eastAsia="Times New Roman" w:hAnsi="Verdana" w:cs="Tahoma"/>
          <w:sz w:val="24"/>
          <w:szCs w:val="24"/>
        </w:rPr>
      </w:pPr>
    </w:p>
    <w:p w:rsidR="00293491" w:rsidRPr="005A69C2" w:rsidRDefault="00BD5D9D" w:rsidP="00F35637">
      <w:pPr>
        <w:spacing w:line="360" w:lineRule="auto"/>
        <w:ind w:firstLine="0"/>
        <w:jc w:val="both"/>
        <w:rPr>
          <w:rFonts w:ascii="Verdana" w:eastAsia="Times New Roman" w:hAnsi="Verdana" w:cs="Tahoma"/>
          <w:b/>
          <w:sz w:val="24"/>
          <w:szCs w:val="24"/>
        </w:rPr>
      </w:pPr>
      <w:r>
        <w:rPr>
          <w:rFonts w:ascii="Verdana" w:eastAsia="Times New Roman" w:hAnsi="Verdana" w:cs="Tahoma"/>
          <w:b/>
          <w:sz w:val="24"/>
          <w:szCs w:val="24"/>
        </w:rPr>
        <w:lastRenderedPageBreak/>
        <w:t xml:space="preserve">Mimo, że </w:t>
      </w:r>
      <w:r w:rsidR="00D65788">
        <w:rPr>
          <w:rFonts w:ascii="Verdana" w:eastAsia="Times New Roman" w:hAnsi="Verdana" w:cs="Tahoma"/>
          <w:b/>
          <w:sz w:val="24"/>
          <w:szCs w:val="24"/>
        </w:rPr>
        <w:t>fabuła jest osadzona w wojennej i powojennej rzeczywistości</w:t>
      </w:r>
      <w:r>
        <w:rPr>
          <w:rFonts w:ascii="Verdana" w:eastAsia="Times New Roman" w:hAnsi="Verdana" w:cs="Tahoma"/>
          <w:b/>
          <w:sz w:val="24"/>
          <w:szCs w:val="24"/>
        </w:rPr>
        <w:t>, to nie jest</w:t>
      </w:r>
      <w:r w:rsidR="00D65788">
        <w:rPr>
          <w:rFonts w:ascii="Verdana" w:eastAsia="Times New Roman" w:hAnsi="Verdana" w:cs="Tahoma"/>
          <w:b/>
          <w:sz w:val="24"/>
          <w:szCs w:val="24"/>
        </w:rPr>
        <w:t xml:space="preserve"> to</w:t>
      </w:r>
      <w:r>
        <w:rPr>
          <w:rFonts w:ascii="Verdana" w:eastAsia="Times New Roman" w:hAnsi="Verdana" w:cs="Tahoma"/>
          <w:b/>
          <w:sz w:val="24"/>
          <w:szCs w:val="24"/>
        </w:rPr>
        <w:t xml:space="preserve"> </w:t>
      </w:r>
      <w:r w:rsidR="005A69C2" w:rsidRPr="005A69C2">
        <w:rPr>
          <w:rFonts w:ascii="Verdana" w:eastAsia="Times New Roman" w:hAnsi="Verdana" w:cs="Tahoma"/>
          <w:b/>
          <w:sz w:val="24"/>
          <w:szCs w:val="24"/>
        </w:rPr>
        <w:t>typowo historyczny</w:t>
      </w:r>
      <w:r w:rsidR="00D65788">
        <w:rPr>
          <w:rFonts w:ascii="Verdana" w:eastAsia="Times New Roman" w:hAnsi="Verdana" w:cs="Tahoma"/>
          <w:b/>
          <w:sz w:val="24"/>
          <w:szCs w:val="24"/>
        </w:rPr>
        <w:t xml:space="preserve"> film</w:t>
      </w:r>
      <w:r w:rsidR="005A69C2" w:rsidRPr="005A69C2">
        <w:rPr>
          <w:rFonts w:ascii="Verdana" w:eastAsia="Times New Roman" w:hAnsi="Verdana" w:cs="Tahoma"/>
          <w:b/>
          <w:sz w:val="24"/>
          <w:szCs w:val="24"/>
        </w:rPr>
        <w:t>.</w:t>
      </w:r>
    </w:p>
    <w:p w:rsidR="005A69C2" w:rsidRDefault="00EF5C1F" w:rsidP="00F35637">
      <w:pPr>
        <w:spacing w:line="360" w:lineRule="auto"/>
        <w:ind w:firstLine="0"/>
        <w:jc w:val="both"/>
        <w:rPr>
          <w:rFonts w:ascii="Verdana" w:eastAsia="Times New Roman" w:hAnsi="Verdana" w:cs="Tahoma"/>
          <w:sz w:val="24"/>
          <w:szCs w:val="24"/>
        </w:rPr>
      </w:pPr>
      <w:r>
        <w:rPr>
          <w:rFonts w:ascii="Verdana" w:eastAsia="Times New Roman" w:hAnsi="Verdana" w:cs="Tahoma"/>
          <w:sz w:val="24"/>
          <w:szCs w:val="24"/>
        </w:rPr>
        <w:t>„Katyń – Ostatni świadek”</w:t>
      </w:r>
      <w:r w:rsidR="00D65788">
        <w:rPr>
          <w:rFonts w:ascii="Verdana" w:eastAsia="Times New Roman" w:hAnsi="Verdana" w:cs="Tahoma"/>
          <w:sz w:val="24"/>
          <w:szCs w:val="24"/>
        </w:rPr>
        <w:t xml:space="preserve"> to raczej thriller polityczny czerpiący z tradycji takich filmów jak „Tajna placówka” czy „Wszyscy ludzie prezydenta”, ale napisany ze współczesną</w:t>
      </w:r>
      <w:r>
        <w:rPr>
          <w:rFonts w:ascii="Verdana" w:eastAsia="Times New Roman" w:hAnsi="Verdana" w:cs="Tahoma"/>
          <w:sz w:val="24"/>
          <w:szCs w:val="24"/>
        </w:rPr>
        <w:t xml:space="preserve"> wrażliwością. Każda z postaci ma</w:t>
      </w:r>
      <w:r w:rsidR="00D65788">
        <w:rPr>
          <w:rFonts w:ascii="Verdana" w:eastAsia="Times New Roman" w:hAnsi="Verdana" w:cs="Tahoma"/>
          <w:sz w:val="24"/>
          <w:szCs w:val="24"/>
        </w:rPr>
        <w:t xml:space="preserve"> coś do ukrycia, nikt nie jest tym</w:t>
      </w:r>
      <w:r w:rsidR="007D282A">
        <w:rPr>
          <w:rFonts w:ascii="Verdana" w:eastAsia="Times New Roman" w:hAnsi="Verdana" w:cs="Tahoma"/>
          <w:sz w:val="24"/>
          <w:szCs w:val="24"/>
        </w:rPr>
        <w:t>,</w:t>
      </w:r>
      <w:r w:rsidR="00D65788">
        <w:rPr>
          <w:rFonts w:ascii="Verdana" w:eastAsia="Times New Roman" w:hAnsi="Verdana" w:cs="Tahoma"/>
          <w:sz w:val="24"/>
          <w:szCs w:val="24"/>
        </w:rPr>
        <w:t xml:space="preserve"> kim może się wydawać na pierwszy rzut oka. Nie powiedziałbym, że jest to film noir, ale z pewnością wizualnie inspirowałem się tą stylistyką. </w:t>
      </w:r>
      <w:r w:rsidR="005A69C2">
        <w:rPr>
          <w:rFonts w:ascii="Verdana" w:eastAsia="Times New Roman" w:hAnsi="Verdana" w:cs="Tahoma"/>
          <w:sz w:val="24"/>
          <w:szCs w:val="24"/>
        </w:rPr>
        <w:t>Oczywiście wszystkie fakty dotyczące zbrodni katyńskiej i prób jej tuszowania są w filmie wiernie oddane, jednak sama opowieść jest fikcyjna, podobnie jak większość jej bohaterów</w:t>
      </w:r>
      <w:r w:rsidR="007D282A">
        <w:rPr>
          <w:rFonts w:ascii="Verdana" w:eastAsia="Times New Roman" w:hAnsi="Verdana" w:cs="Tahoma"/>
          <w:sz w:val="24"/>
          <w:szCs w:val="24"/>
        </w:rPr>
        <w:t>,</w:t>
      </w:r>
      <w:r w:rsidR="005A69C2">
        <w:rPr>
          <w:rFonts w:ascii="Verdana" w:eastAsia="Times New Roman" w:hAnsi="Verdana" w:cs="Tahoma"/>
          <w:sz w:val="24"/>
          <w:szCs w:val="24"/>
        </w:rPr>
        <w:t xml:space="preserve"> którzy zostali stworzeni na potrzeby fabuły. Postacią historyczną jest natomiast Michał Łoboda – człowiek, który był naocznym świadkiem zbrodni katyńskiej. </w:t>
      </w:r>
    </w:p>
    <w:p w:rsidR="00F35637" w:rsidRDefault="00F35637" w:rsidP="00F35637">
      <w:pPr>
        <w:spacing w:line="360" w:lineRule="auto"/>
        <w:ind w:firstLine="0"/>
        <w:jc w:val="both"/>
        <w:rPr>
          <w:rFonts w:ascii="Verdana" w:eastAsia="Times New Roman" w:hAnsi="Verdana" w:cs="Tahoma"/>
          <w:sz w:val="24"/>
          <w:szCs w:val="24"/>
        </w:rPr>
      </w:pPr>
    </w:p>
    <w:p w:rsidR="00F35637" w:rsidRDefault="00F35637" w:rsidP="00F35637">
      <w:pPr>
        <w:spacing w:line="360" w:lineRule="auto"/>
        <w:ind w:firstLine="0"/>
        <w:jc w:val="both"/>
        <w:rPr>
          <w:rFonts w:ascii="Verdana" w:eastAsia="Times New Roman" w:hAnsi="Verdana" w:cs="Tahoma"/>
          <w:b/>
          <w:sz w:val="24"/>
          <w:szCs w:val="24"/>
        </w:rPr>
      </w:pPr>
      <w:r>
        <w:rPr>
          <w:rFonts w:ascii="Verdana" w:eastAsia="Times New Roman" w:hAnsi="Verdana" w:cs="Tahoma"/>
          <w:b/>
          <w:sz w:val="24"/>
          <w:szCs w:val="24"/>
        </w:rPr>
        <w:t xml:space="preserve">Jak pozyskał pan </w:t>
      </w:r>
      <w:r w:rsidR="00256986">
        <w:rPr>
          <w:rFonts w:ascii="Verdana" w:eastAsia="Times New Roman" w:hAnsi="Verdana" w:cs="Tahoma"/>
          <w:b/>
          <w:sz w:val="24"/>
          <w:szCs w:val="24"/>
        </w:rPr>
        <w:t>polskich aktorów</w:t>
      </w:r>
      <w:r w:rsidR="00A4456A">
        <w:rPr>
          <w:rFonts w:ascii="Verdana" w:eastAsia="Times New Roman" w:hAnsi="Verdana" w:cs="Tahoma"/>
          <w:b/>
          <w:sz w:val="24"/>
          <w:szCs w:val="24"/>
        </w:rPr>
        <w:t xml:space="preserve"> do tego projektu?</w:t>
      </w:r>
    </w:p>
    <w:p w:rsidR="00474050" w:rsidRDefault="00F35637" w:rsidP="00F35637">
      <w:pPr>
        <w:spacing w:line="360" w:lineRule="auto"/>
        <w:ind w:firstLine="0"/>
        <w:jc w:val="both"/>
        <w:rPr>
          <w:rFonts w:ascii="Verdana" w:eastAsia="Times New Roman" w:hAnsi="Verdana" w:cs="Tahoma"/>
          <w:sz w:val="24"/>
          <w:szCs w:val="24"/>
        </w:rPr>
      </w:pPr>
      <w:r w:rsidRPr="00F35637">
        <w:rPr>
          <w:rFonts w:ascii="Verdana" w:eastAsia="Times New Roman" w:hAnsi="Verdana" w:cs="Tahoma"/>
          <w:sz w:val="24"/>
          <w:szCs w:val="24"/>
        </w:rPr>
        <w:t>Pierwotn</w:t>
      </w:r>
      <w:r>
        <w:rPr>
          <w:rFonts w:ascii="Verdana" w:eastAsia="Times New Roman" w:hAnsi="Verdana" w:cs="Tahoma"/>
          <w:sz w:val="24"/>
          <w:szCs w:val="24"/>
        </w:rPr>
        <w:t>e</w:t>
      </w:r>
      <w:r w:rsidRPr="00F35637">
        <w:rPr>
          <w:rFonts w:ascii="Verdana" w:eastAsia="Times New Roman" w:hAnsi="Verdana" w:cs="Tahoma"/>
          <w:sz w:val="24"/>
          <w:szCs w:val="24"/>
        </w:rPr>
        <w:t xml:space="preserve"> </w:t>
      </w:r>
      <w:r>
        <w:rPr>
          <w:rFonts w:ascii="Verdana" w:eastAsia="Times New Roman" w:hAnsi="Verdana" w:cs="Tahoma"/>
          <w:sz w:val="24"/>
          <w:szCs w:val="24"/>
        </w:rPr>
        <w:t>zakładałem, że Michała</w:t>
      </w:r>
      <w:r w:rsidRPr="00F35637">
        <w:rPr>
          <w:rFonts w:ascii="Verdana" w:eastAsia="Times New Roman" w:hAnsi="Verdana" w:cs="Tahoma"/>
          <w:sz w:val="24"/>
          <w:szCs w:val="24"/>
        </w:rPr>
        <w:t xml:space="preserve"> </w:t>
      </w:r>
      <w:r>
        <w:rPr>
          <w:rFonts w:ascii="Verdana" w:eastAsia="Times New Roman" w:hAnsi="Verdana" w:cs="Tahoma"/>
          <w:sz w:val="24"/>
          <w:szCs w:val="24"/>
        </w:rPr>
        <w:t>Łobodę zagra</w:t>
      </w:r>
      <w:r w:rsidRPr="00F35637">
        <w:rPr>
          <w:rFonts w:ascii="Verdana" w:eastAsia="Times New Roman" w:hAnsi="Verdana" w:cs="Tahoma"/>
          <w:sz w:val="24"/>
          <w:szCs w:val="24"/>
        </w:rPr>
        <w:t xml:space="preserve"> Rosjanin</w:t>
      </w:r>
      <w:r>
        <w:rPr>
          <w:rFonts w:ascii="Verdana" w:eastAsia="Times New Roman" w:hAnsi="Verdana" w:cs="Tahoma"/>
          <w:sz w:val="24"/>
          <w:szCs w:val="24"/>
        </w:rPr>
        <w:t>, bo właśnie tej narodowości był ostatni świadek</w:t>
      </w:r>
      <w:r w:rsidRPr="00F35637">
        <w:rPr>
          <w:rFonts w:ascii="Verdana" w:eastAsia="Times New Roman" w:hAnsi="Verdana" w:cs="Tahoma"/>
          <w:sz w:val="24"/>
          <w:szCs w:val="24"/>
        </w:rPr>
        <w:t>.</w:t>
      </w:r>
      <w:r w:rsidR="00256986">
        <w:rPr>
          <w:rFonts w:ascii="Verdana" w:eastAsia="Times New Roman" w:hAnsi="Verdana" w:cs="Tahoma"/>
          <w:sz w:val="24"/>
          <w:szCs w:val="24"/>
        </w:rPr>
        <w:t xml:space="preserve"> </w:t>
      </w:r>
      <w:r>
        <w:rPr>
          <w:rFonts w:ascii="Verdana" w:eastAsia="Times New Roman" w:hAnsi="Verdana" w:cs="Tahoma"/>
          <w:sz w:val="24"/>
          <w:szCs w:val="24"/>
        </w:rPr>
        <w:t>Bardzo chciałem</w:t>
      </w:r>
      <w:r w:rsidR="0056747B">
        <w:rPr>
          <w:rFonts w:ascii="Verdana" w:eastAsia="Times New Roman" w:hAnsi="Verdana" w:cs="Tahoma"/>
          <w:sz w:val="24"/>
          <w:szCs w:val="24"/>
        </w:rPr>
        <w:t xml:space="preserve"> natomiast</w:t>
      </w:r>
      <w:r>
        <w:rPr>
          <w:rFonts w:ascii="Verdana" w:eastAsia="Times New Roman" w:hAnsi="Verdana" w:cs="Tahoma"/>
          <w:sz w:val="24"/>
          <w:szCs w:val="24"/>
        </w:rPr>
        <w:t xml:space="preserve">, żeby Robert </w:t>
      </w:r>
      <w:proofErr w:type="spellStart"/>
      <w:r>
        <w:rPr>
          <w:rFonts w:ascii="Verdana" w:eastAsia="Times New Roman" w:hAnsi="Verdana" w:cs="Tahoma"/>
          <w:sz w:val="24"/>
          <w:szCs w:val="24"/>
        </w:rPr>
        <w:t>Więckiewicz</w:t>
      </w:r>
      <w:proofErr w:type="spellEnd"/>
      <w:r>
        <w:rPr>
          <w:rFonts w:ascii="Verdana" w:eastAsia="Times New Roman" w:hAnsi="Verdana" w:cs="Tahoma"/>
          <w:sz w:val="24"/>
          <w:szCs w:val="24"/>
        </w:rPr>
        <w:t xml:space="preserve"> wcielił się w polskiego pułkownika, Janusza Pietrowskiego. </w:t>
      </w:r>
      <w:r w:rsidRPr="00F35637">
        <w:rPr>
          <w:rFonts w:ascii="Verdana" w:eastAsia="Times New Roman" w:hAnsi="Verdana" w:cs="Tahoma"/>
          <w:sz w:val="24"/>
          <w:szCs w:val="24"/>
        </w:rPr>
        <w:t>Kiedy wysłaliśmy scenariusz do Roberta okazało się,</w:t>
      </w:r>
      <w:r>
        <w:rPr>
          <w:rFonts w:ascii="Verdana" w:eastAsia="Times New Roman" w:hAnsi="Verdana" w:cs="Tahoma"/>
          <w:sz w:val="24"/>
          <w:szCs w:val="24"/>
        </w:rPr>
        <w:t xml:space="preserve"> ż</w:t>
      </w:r>
      <w:r w:rsidRPr="00F35637">
        <w:rPr>
          <w:rFonts w:ascii="Verdana" w:eastAsia="Times New Roman" w:hAnsi="Verdana" w:cs="Tahoma"/>
          <w:sz w:val="24"/>
          <w:szCs w:val="24"/>
        </w:rPr>
        <w:t xml:space="preserve">e jest </w:t>
      </w:r>
      <w:r>
        <w:rPr>
          <w:rFonts w:ascii="Verdana" w:eastAsia="Times New Roman" w:hAnsi="Verdana" w:cs="Tahoma"/>
          <w:sz w:val="24"/>
          <w:szCs w:val="24"/>
        </w:rPr>
        <w:t xml:space="preserve">on </w:t>
      </w:r>
      <w:r w:rsidRPr="00F35637">
        <w:rPr>
          <w:rFonts w:ascii="Verdana" w:eastAsia="Times New Roman" w:hAnsi="Verdana" w:cs="Tahoma"/>
          <w:sz w:val="24"/>
          <w:szCs w:val="24"/>
        </w:rPr>
        <w:t xml:space="preserve">bardziej zainteresowany rolą świadka. Przyleciałem do Polski, żeby </w:t>
      </w:r>
      <w:r>
        <w:rPr>
          <w:rFonts w:ascii="Verdana" w:eastAsia="Times New Roman" w:hAnsi="Verdana" w:cs="Tahoma"/>
          <w:sz w:val="24"/>
          <w:szCs w:val="24"/>
        </w:rPr>
        <w:t>się z nim spotkać i wybadać grunt.</w:t>
      </w:r>
      <w:r w:rsidRPr="00F35637">
        <w:rPr>
          <w:rFonts w:ascii="Verdana" w:eastAsia="Times New Roman" w:hAnsi="Verdana" w:cs="Tahoma"/>
          <w:sz w:val="24"/>
          <w:szCs w:val="24"/>
        </w:rPr>
        <w:t xml:space="preserve"> Mieliśmy rozmawiać około godziny, a cztery godziny później wciąż </w:t>
      </w:r>
      <w:r>
        <w:rPr>
          <w:rFonts w:ascii="Verdana" w:eastAsia="Times New Roman" w:hAnsi="Verdana" w:cs="Tahoma"/>
          <w:sz w:val="24"/>
          <w:szCs w:val="24"/>
        </w:rPr>
        <w:t>dyskutowaliśmy</w:t>
      </w:r>
      <w:r w:rsidRPr="00F35637">
        <w:rPr>
          <w:rFonts w:ascii="Verdana" w:eastAsia="Times New Roman" w:hAnsi="Verdana" w:cs="Tahoma"/>
          <w:sz w:val="24"/>
          <w:szCs w:val="24"/>
        </w:rPr>
        <w:t xml:space="preserve"> o filmie. To było fantastyczne. Robert zaczął grać przed nami </w:t>
      </w:r>
      <w:r>
        <w:rPr>
          <w:rFonts w:ascii="Verdana" w:eastAsia="Times New Roman" w:hAnsi="Verdana" w:cs="Tahoma"/>
          <w:sz w:val="24"/>
          <w:szCs w:val="24"/>
        </w:rPr>
        <w:t xml:space="preserve">już </w:t>
      </w:r>
      <w:r w:rsidRPr="00F35637">
        <w:rPr>
          <w:rFonts w:ascii="Verdana" w:eastAsia="Times New Roman" w:hAnsi="Verdana" w:cs="Tahoma"/>
          <w:sz w:val="24"/>
          <w:szCs w:val="24"/>
        </w:rPr>
        <w:t xml:space="preserve">podczas czytania </w:t>
      </w:r>
      <w:r w:rsidR="004D5D82">
        <w:rPr>
          <w:rFonts w:ascii="Verdana" w:eastAsia="Times New Roman" w:hAnsi="Verdana" w:cs="Tahoma"/>
          <w:sz w:val="24"/>
          <w:szCs w:val="24"/>
        </w:rPr>
        <w:t xml:space="preserve">fragmentów </w:t>
      </w:r>
      <w:r w:rsidRPr="00F35637">
        <w:rPr>
          <w:rFonts w:ascii="Verdana" w:eastAsia="Times New Roman" w:hAnsi="Verdana" w:cs="Tahoma"/>
          <w:sz w:val="24"/>
          <w:szCs w:val="24"/>
        </w:rPr>
        <w:t xml:space="preserve">scenariusza, </w:t>
      </w:r>
      <w:r>
        <w:rPr>
          <w:rFonts w:ascii="Verdana" w:eastAsia="Times New Roman" w:hAnsi="Verdana" w:cs="Tahoma"/>
          <w:sz w:val="24"/>
          <w:szCs w:val="24"/>
        </w:rPr>
        <w:t xml:space="preserve">a </w:t>
      </w:r>
      <w:r w:rsidRPr="00F35637">
        <w:rPr>
          <w:rFonts w:ascii="Verdana" w:eastAsia="Times New Roman" w:hAnsi="Verdana" w:cs="Tahoma"/>
          <w:sz w:val="24"/>
          <w:szCs w:val="24"/>
        </w:rPr>
        <w:t>ja od razu wiedziałem, że to jest jego rola.</w:t>
      </w:r>
      <w:r w:rsidR="00256986">
        <w:rPr>
          <w:rFonts w:ascii="Verdana" w:eastAsia="Times New Roman" w:hAnsi="Verdana" w:cs="Tahoma"/>
          <w:sz w:val="24"/>
          <w:szCs w:val="24"/>
        </w:rPr>
        <w:t xml:space="preserve"> </w:t>
      </w:r>
      <w:r w:rsidR="00256986" w:rsidRPr="00256986">
        <w:rPr>
          <w:rFonts w:ascii="Verdana" w:eastAsia="Times New Roman" w:hAnsi="Verdana" w:cs="Tahoma"/>
          <w:sz w:val="24"/>
          <w:szCs w:val="24"/>
        </w:rPr>
        <w:t xml:space="preserve">Piotra </w:t>
      </w:r>
      <w:proofErr w:type="spellStart"/>
      <w:r w:rsidR="00256986" w:rsidRPr="00256986">
        <w:rPr>
          <w:rFonts w:ascii="Verdana" w:eastAsia="Times New Roman" w:hAnsi="Verdana" w:cs="Tahoma"/>
          <w:sz w:val="24"/>
          <w:szCs w:val="24"/>
        </w:rPr>
        <w:t>Stramowskiego</w:t>
      </w:r>
      <w:proofErr w:type="spellEnd"/>
      <w:r w:rsidR="00256986" w:rsidRPr="00256986">
        <w:rPr>
          <w:rFonts w:ascii="Verdana" w:eastAsia="Times New Roman" w:hAnsi="Verdana" w:cs="Tahoma"/>
          <w:sz w:val="24"/>
          <w:szCs w:val="24"/>
        </w:rPr>
        <w:t xml:space="preserve"> </w:t>
      </w:r>
      <w:r w:rsidR="00256986">
        <w:rPr>
          <w:rFonts w:ascii="Verdana" w:eastAsia="Times New Roman" w:hAnsi="Verdana" w:cs="Tahoma"/>
          <w:sz w:val="24"/>
          <w:szCs w:val="24"/>
        </w:rPr>
        <w:t xml:space="preserve">z kolei mój koproducent spotkał </w:t>
      </w:r>
      <w:r w:rsidR="00256986" w:rsidRPr="00256986">
        <w:rPr>
          <w:rFonts w:ascii="Verdana" w:eastAsia="Times New Roman" w:hAnsi="Verdana" w:cs="Tahoma"/>
          <w:sz w:val="24"/>
          <w:szCs w:val="24"/>
        </w:rPr>
        <w:t xml:space="preserve">na festiwalu filmowym w Polsce </w:t>
      </w:r>
      <w:r w:rsidR="00256986">
        <w:rPr>
          <w:rFonts w:ascii="Verdana" w:eastAsia="Times New Roman" w:hAnsi="Verdana" w:cs="Tahoma"/>
          <w:sz w:val="24"/>
          <w:szCs w:val="24"/>
        </w:rPr>
        <w:t>i przedstawił mu propozycję zagrania roli Andrzeja Nowaka</w:t>
      </w:r>
      <w:r w:rsidR="00256986" w:rsidRPr="00256986">
        <w:rPr>
          <w:rFonts w:ascii="Verdana" w:eastAsia="Times New Roman" w:hAnsi="Verdana" w:cs="Tahoma"/>
          <w:sz w:val="24"/>
          <w:szCs w:val="24"/>
        </w:rPr>
        <w:t xml:space="preserve">. </w:t>
      </w:r>
      <w:r w:rsidR="00256986">
        <w:rPr>
          <w:rFonts w:ascii="Verdana" w:eastAsia="Times New Roman" w:hAnsi="Verdana" w:cs="Tahoma"/>
          <w:sz w:val="24"/>
          <w:szCs w:val="24"/>
        </w:rPr>
        <w:t xml:space="preserve">Widziałem Piotra w </w:t>
      </w:r>
      <w:r w:rsidR="00D46C0A">
        <w:rPr>
          <w:rFonts w:ascii="Verdana" w:eastAsia="Times New Roman" w:hAnsi="Verdana" w:cs="Tahoma"/>
          <w:sz w:val="24"/>
          <w:szCs w:val="24"/>
        </w:rPr>
        <w:t>„</w:t>
      </w:r>
      <w:proofErr w:type="spellStart"/>
      <w:r w:rsidR="00256986">
        <w:rPr>
          <w:rFonts w:ascii="Verdana" w:eastAsia="Times New Roman" w:hAnsi="Verdana" w:cs="Tahoma"/>
          <w:sz w:val="24"/>
          <w:szCs w:val="24"/>
        </w:rPr>
        <w:t>Pitbullu</w:t>
      </w:r>
      <w:proofErr w:type="spellEnd"/>
      <w:r w:rsidR="00D46C0A">
        <w:rPr>
          <w:rFonts w:ascii="Verdana" w:eastAsia="Times New Roman" w:hAnsi="Verdana" w:cs="Tahoma"/>
          <w:sz w:val="24"/>
          <w:szCs w:val="24"/>
        </w:rPr>
        <w:t>”</w:t>
      </w:r>
      <w:r w:rsidR="00256986">
        <w:rPr>
          <w:rFonts w:ascii="Verdana" w:eastAsia="Times New Roman" w:hAnsi="Verdana" w:cs="Tahoma"/>
          <w:sz w:val="24"/>
          <w:szCs w:val="24"/>
        </w:rPr>
        <w:t xml:space="preserve"> i wiedziałem, że to świetny aktor, ale obawiałem się, że może odmówić ze względu na swoje zobowiązania w Polsce, a przecież nie była to główna rola. Na szczęście rozumiał</w:t>
      </w:r>
      <w:r w:rsidR="00D46C0A">
        <w:rPr>
          <w:rFonts w:ascii="Verdana" w:eastAsia="Times New Roman" w:hAnsi="Verdana" w:cs="Tahoma"/>
          <w:sz w:val="24"/>
          <w:szCs w:val="24"/>
        </w:rPr>
        <w:t>,</w:t>
      </w:r>
      <w:r w:rsidR="00256986">
        <w:rPr>
          <w:rFonts w:ascii="Verdana" w:eastAsia="Times New Roman" w:hAnsi="Verdana" w:cs="Tahoma"/>
          <w:sz w:val="24"/>
          <w:szCs w:val="24"/>
        </w:rPr>
        <w:t xml:space="preserve"> jak duże znaczenie ma ta postać dla całej historii i od razu z zainteresował się scenariuszem. </w:t>
      </w:r>
    </w:p>
    <w:p w:rsidR="00A4456A" w:rsidRDefault="00A4456A" w:rsidP="00F35637">
      <w:pPr>
        <w:spacing w:line="360" w:lineRule="auto"/>
        <w:ind w:firstLine="0"/>
        <w:jc w:val="both"/>
        <w:rPr>
          <w:rFonts w:ascii="Verdana" w:eastAsia="Times New Roman" w:hAnsi="Verdana" w:cs="Tahoma"/>
          <w:sz w:val="24"/>
          <w:szCs w:val="24"/>
        </w:rPr>
      </w:pPr>
    </w:p>
    <w:p w:rsidR="00A4456A" w:rsidRDefault="00A4456A" w:rsidP="00F35637">
      <w:pPr>
        <w:spacing w:line="360" w:lineRule="auto"/>
        <w:ind w:firstLine="0"/>
        <w:jc w:val="both"/>
        <w:rPr>
          <w:rFonts w:ascii="Verdana" w:eastAsia="Times New Roman" w:hAnsi="Verdana" w:cs="Tahoma"/>
          <w:sz w:val="24"/>
          <w:szCs w:val="24"/>
        </w:rPr>
      </w:pPr>
    </w:p>
    <w:p w:rsidR="00F35637" w:rsidRPr="00371071" w:rsidRDefault="00F35637" w:rsidP="00F35637">
      <w:pPr>
        <w:spacing w:line="360" w:lineRule="auto"/>
        <w:ind w:firstLine="0"/>
        <w:jc w:val="both"/>
        <w:rPr>
          <w:rFonts w:ascii="Verdana" w:eastAsia="Times New Roman" w:hAnsi="Verdana" w:cs="Tahoma"/>
          <w:sz w:val="24"/>
          <w:szCs w:val="24"/>
        </w:rPr>
      </w:pPr>
      <w:r w:rsidRPr="00D32155">
        <w:rPr>
          <w:rFonts w:ascii="Verdana" w:eastAsia="Times New Roman" w:hAnsi="Verdana" w:cs="Tahoma"/>
          <w:b/>
          <w:sz w:val="24"/>
          <w:szCs w:val="24"/>
        </w:rPr>
        <w:lastRenderedPageBreak/>
        <w:t xml:space="preserve">Alex </w:t>
      </w:r>
      <w:proofErr w:type="spellStart"/>
      <w:r w:rsidRPr="00D32155">
        <w:rPr>
          <w:rFonts w:ascii="Verdana" w:eastAsia="Times New Roman" w:hAnsi="Verdana" w:cs="Tahoma"/>
          <w:b/>
          <w:sz w:val="24"/>
          <w:szCs w:val="24"/>
        </w:rPr>
        <w:t>Pettyfer</w:t>
      </w:r>
      <w:proofErr w:type="spellEnd"/>
      <w:r w:rsidRPr="00D32155">
        <w:rPr>
          <w:rFonts w:ascii="Verdana" w:eastAsia="Times New Roman" w:hAnsi="Verdana" w:cs="Tahoma"/>
          <w:b/>
          <w:sz w:val="24"/>
          <w:szCs w:val="24"/>
        </w:rPr>
        <w:t xml:space="preserve"> </w:t>
      </w:r>
      <w:r>
        <w:rPr>
          <w:rFonts w:ascii="Verdana" w:eastAsia="Times New Roman" w:hAnsi="Verdana" w:cs="Tahoma"/>
          <w:b/>
          <w:sz w:val="24"/>
          <w:szCs w:val="24"/>
        </w:rPr>
        <w:t xml:space="preserve">jest odtwórcą głównej </w:t>
      </w:r>
      <w:r w:rsidRPr="00D32155">
        <w:rPr>
          <w:rFonts w:ascii="Verdana" w:eastAsia="Times New Roman" w:hAnsi="Verdana" w:cs="Tahoma"/>
          <w:b/>
          <w:sz w:val="24"/>
          <w:szCs w:val="24"/>
        </w:rPr>
        <w:t>roli</w:t>
      </w:r>
      <w:r>
        <w:rPr>
          <w:rFonts w:ascii="Verdana" w:eastAsia="Times New Roman" w:hAnsi="Verdana" w:cs="Tahoma"/>
          <w:b/>
          <w:sz w:val="24"/>
          <w:szCs w:val="24"/>
        </w:rPr>
        <w:t>. Skąd pomysł, by zagrał dziennikarza śledczego,</w:t>
      </w:r>
      <w:r w:rsidRPr="00D32155">
        <w:rPr>
          <w:rFonts w:ascii="Verdana" w:eastAsia="Times New Roman" w:hAnsi="Verdana" w:cs="Tahoma"/>
          <w:b/>
          <w:sz w:val="24"/>
          <w:szCs w:val="24"/>
        </w:rPr>
        <w:t xml:space="preserve"> Stephena </w:t>
      </w:r>
      <w:proofErr w:type="spellStart"/>
      <w:r w:rsidRPr="00D32155">
        <w:rPr>
          <w:rFonts w:ascii="Verdana" w:eastAsia="Times New Roman" w:hAnsi="Verdana" w:cs="Tahoma"/>
          <w:b/>
          <w:sz w:val="24"/>
          <w:szCs w:val="24"/>
        </w:rPr>
        <w:t>Underwooda</w:t>
      </w:r>
      <w:proofErr w:type="spellEnd"/>
      <w:r>
        <w:rPr>
          <w:rFonts w:ascii="Verdana" w:eastAsia="Times New Roman" w:hAnsi="Verdana" w:cs="Tahoma"/>
          <w:b/>
          <w:sz w:val="24"/>
          <w:szCs w:val="24"/>
        </w:rPr>
        <w:t>?</w:t>
      </w:r>
    </w:p>
    <w:p w:rsidR="00F35637" w:rsidRDefault="00F35637" w:rsidP="00F35637">
      <w:pPr>
        <w:spacing w:line="360" w:lineRule="auto"/>
        <w:ind w:firstLine="0"/>
        <w:jc w:val="both"/>
        <w:rPr>
          <w:rFonts w:ascii="Verdana" w:eastAsia="Times New Roman" w:hAnsi="Verdana" w:cs="Tahoma"/>
          <w:sz w:val="24"/>
          <w:szCs w:val="24"/>
        </w:rPr>
      </w:pPr>
      <w:r w:rsidRPr="00371071">
        <w:rPr>
          <w:rFonts w:ascii="Verdana" w:eastAsia="Times New Roman" w:hAnsi="Verdana" w:cs="Tahoma"/>
          <w:sz w:val="24"/>
          <w:szCs w:val="24"/>
        </w:rPr>
        <w:t xml:space="preserve">Alex </w:t>
      </w:r>
      <w:r>
        <w:rPr>
          <w:rFonts w:ascii="Verdana" w:eastAsia="Times New Roman" w:hAnsi="Verdana" w:cs="Tahoma"/>
          <w:sz w:val="24"/>
          <w:szCs w:val="24"/>
        </w:rPr>
        <w:t>ma w sobie kombinację siły i wrażliwości. To idealne połączenie, by sportretować skonfliktowanego ze sobą, ale ambitnego dziennikarza. Rozumiał tę historię i swoją postać już od pierwszych rozmów o filmie. Pracowaliśmy też wspólnie nad scenariuszem. Alex wniósł wiele do tego projektu.</w:t>
      </w:r>
    </w:p>
    <w:p w:rsidR="0056747B" w:rsidRDefault="0056747B" w:rsidP="00F35637">
      <w:pPr>
        <w:spacing w:line="360" w:lineRule="auto"/>
        <w:ind w:firstLine="0"/>
        <w:jc w:val="both"/>
        <w:rPr>
          <w:rFonts w:ascii="Verdana" w:eastAsia="Times New Roman" w:hAnsi="Verdana" w:cs="Tahoma"/>
          <w:sz w:val="24"/>
          <w:szCs w:val="24"/>
        </w:rPr>
      </w:pPr>
    </w:p>
    <w:p w:rsidR="0056747B" w:rsidRDefault="00474050" w:rsidP="00F35637">
      <w:pPr>
        <w:spacing w:line="360" w:lineRule="auto"/>
        <w:ind w:firstLine="0"/>
        <w:jc w:val="both"/>
        <w:rPr>
          <w:rFonts w:ascii="Verdana" w:eastAsia="Times New Roman" w:hAnsi="Verdana" w:cs="Tahoma"/>
          <w:b/>
          <w:sz w:val="24"/>
          <w:szCs w:val="24"/>
        </w:rPr>
      </w:pPr>
      <w:proofErr w:type="spellStart"/>
      <w:r>
        <w:rPr>
          <w:rFonts w:ascii="Verdana" w:eastAsia="Times New Roman" w:hAnsi="Verdana" w:cs="Tahoma"/>
          <w:b/>
          <w:sz w:val="24"/>
          <w:szCs w:val="24"/>
        </w:rPr>
        <w:t>Tallulah</w:t>
      </w:r>
      <w:proofErr w:type="spellEnd"/>
      <w:r>
        <w:rPr>
          <w:rFonts w:ascii="Verdana" w:eastAsia="Times New Roman" w:hAnsi="Verdana" w:cs="Tahoma"/>
          <w:b/>
          <w:sz w:val="24"/>
          <w:szCs w:val="24"/>
        </w:rPr>
        <w:t xml:space="preserve"> </w:t>
      </w:r>
      <w:proofErr w:type="spellStart"/>
      <w:r>
        <w:rPr>
          <w:rFonts w:ascii="Verdana" w:eastAsia="Times New Roman" w:hAnsi="Verdana" w:cs="Tahoma"/>
          <w:b/>
          <w:sz w:val="24"/>
          <w:szCs w:val="24"/>
        </w:rPr>
        <w:t>Riley</w:t>
      </w:r>
      <w:proofErr w:type="spellEnd"/>
      <w:r>
        <w:rPr>
          <w:rFonts w:ascii="Verdana" w:eastAsia="Times New Roman" w:hAnsi="Verdana" w:cs="Tahoma"/>
          <w:b/>
          <w:sz w:val="24"/>
          <w:szCs w:val="24"/>
        </w:rPr>
        <w:t xml:space="preserve"> jest właściwie jedyną kobietą w obsadzie. </w:t>
      </w:r>
      <w:r w:rsidR="00A4456A">
        <w:rPr>
          <w:rFonts w:ascii="Verdana" w:eastAsia="Times New Roman" w:hAnsi="Verdana" w:cs="Tahoma"/>
          <w:b/>
          <w:sz w:val="24"/>
          <w:szCs w:val="24"/>
        </w:rPr>
        <w:t>W jaki sposób zaangażowała się w ten film?</w:t>
      </w:r>
    </w:p>
    <w:p w:rsidR="00C01BC5" w:rsidRDefault="0056747B" w:rsidP="00F35637">
      <w:pPr>
        <w:spacing w:line="360" w:lineRule="auto"/>
        <w:ind w:firstLine="0"/>
        <w:jc w:val="both"/>
        <w:rPr>
          <w:rFonts w:ascii="Verdana" w:eastAsia="Times New Roman" w:hAnsi="Verdana" w:cs="Tahoma"/>
          <w:sz w:val="24"/>
          <w:szCs w:val="24"/>
        </w:rPr>
      </w:pPr>
      <w:r w:rsidRPr="0056747B">
        <w:rPr>
          <w:rFonts w:ascii="Verdana" w:eastAsia="Times New Roman" w:hAnsi="Verdana" w:cs="Tahoma"/>
          <w:sz w:val="24"/>
          <w:szCs w:val="24"/>
        </w:rPr>
        <w:t>Nad tym projektem pracuję</w:t>
      </w:r>
      <w:r>
        <w:rPr>
          <w:rFonts w:ascii="Verdana" w:eastAsia="Times New Roman" w:hAnsi="Verdana" w:cs="Tahoma"/>
          <w:sz w:val="24"/>
          <w:szCs w:val="24"/>
        </w:rPr>
        <w:t xml:space="preserve"> już</w:t>
      </w:r>
      <w:r w:rsidRPr="0056747B">
        <w:rPr>
          <w:rFonts w:ascii="Verdana" w:eastAsia="Times New Roman" w:hAnsi="Verdana" w:cs="Tahoma"/>
          <w:sz w:val="24"/>
          <w:szCs w:val="24"/>
        </w:rPr>
        <w:t xml:space="preserve"> od </w:t>
      </w:r>
      <w:r w:rsidR="00C01BC5">
        <w:rPr>
          <w:rFonts w:ascii="Verdana" w:eastAsia="Times New Roman" w:hAnsi="Verdana" w:cs="Tahoma"/>
          <w:sz w:val="24"/>
          <w:szCs w:val="24"/>
        </w:rPr>
        <w:t>2001 roku. K</w:t>
      </w:r>
      <w:r w:rsidRPr="0056747B">
        <w:rPr>
          <w:rFonts w:ascii="Verdana" w:eastAsia="Times New Roman" w:hAnsi="Verdana" w:cs="Tahoma"/>
          <w:sz w:val="24"/>
          <w:szCs w:val="24"/>
        </w:rPr>
        <w:t xml:space="preserve">ilka lat temu </w:t>
      </w:r>
      <w:r w:rsidR="00C01BC5">
        <w:rPr>
          <w:rFonts w:ascii="Verdana" w:eastAsia="Times New Roman" w:hAnsi="Verdana" w:cs="Tahoma"/>
          <w:sz w:val="24"/>
          <w:szCs w:val="24"/>
        </w:rPr>
        <w:t xml:space="preserve">zacząłem zastanawiać się kogo obsadziłbym w głównych rolach: </w:t>
      </w:r>
      <w:r w:rsidRPr="0056747B">
        <w:rPr>
          <w:rFonts w:ascii="Verdana" w:eastAsia="Times New Roman" w:hAnsi="Verdana" w:cs="Tahoma"/>
          <w:sz w:val="24"/>
          <w:szCs w:val="24"/>
        </w:rPr>
        <w:t>wypisałem sobie listę aktor</w:t>
      </w:r>
      <w:r w:rsidR="00C01BC5">
        <w:rPr>
          <w:rFonts w:ascii="Verdana" w:eastAsia="Times New Roman" w:hAnsi="Verdana" w:cs="Tahoma"/>
          <w:sz w:val="24"/>
          <w:szCs w:val="24"/>
        </w:rPr>
        <w:t>ów i aktorek</w:t>
      </w:r>
      <w:r w:rsidRPr="0056747B">
        <w:rPr>
          <w:rFonts w:ascii="Verdana" w:eastAsia="Times New Roman" w:hAnsi="Verdana" w:cs="Tahoma"/>
          <w:sz w:val="24"/>
          <w:szCs w:val="24"/>
        </w:rPr>
        <w:t>, z którymi chciałbym pracować przy filmie</w:t>
      </w:r>
      <w:r w:rsidR="00C01BC5">
        <w:rPr>
          <w:rFonts w:ascii="Verdana" w:eastAsia="Times New Roman" w:hAnsi="Verdana" w:cs="Tahoma"/>
          <w:sz w:val="24"/>
          <w:szCs w:val="24"/>
        </w:rPr>
        <w:t xml:space="preserve">. Już wtedy </w:t>
      </w:r>
      <w:proofErr w:type="spellStart"/>
      <w:r w:rsidR="00C01BC5">
        <w:rPr>
          <w:rFonts w:ascii="Verdana" w:eastAsia="Times New Roman" w:hAnsi="Verdana" w:cs="Tahoma"/>
          <w:sz w:val="24"/>
          <w:szCs w:val="24"/>
        </w:rPr>
        <w:t>Tallulah</w:t>
      </w:r>
      <w:proofErr w:type="spellEnd"/>
      <w:r w:rsidR="00C01BC5">
        <w:rPr>
          <w:rFonts w:ascii="Verdana" w:eastAsia="Times New Roman" w:hAnsi="Verdana" w:cs="Tahoma"/>
          <w:sz w:val="24"/>
          <w:szCs w:val="24"/>
        </w:rPr>
        <w:t xml:space="preserve"> </w:t>
      </w:r>
      <w:proofErr w:type="spellStart"/>
      <w:r w:rsidR="00C01BC5">
        <w:rPr>
          <w:rFonts w:ascii="Verdana" w:eastAsia="Times New Roman" w:hAnsi="Verdana" w:cs="Tahoma"/>
          <w:sz w:val="24"/>
          <w:szCs w:val="24"/>
        </w:rPr>
        <w:t>Riiley</w:t>
      </w:r>
      <w:proofErr w:type="spellEnd"/>
      <w:r w:rsidR="00C01BC5">
        <w:rPr>
          <w:rFonts w:ascii="Verdana" w:eastAsia="Times New Roman" w:hAnsi="Verdana" w:cs="Tahoma"/>
          <w:sz w:val="24"/>
          <w:szCs w:val="24"/>
        </w:rPr>
        <w:t xml:space="preserve"> była brana przeze mnie pod uwagę</w:t>
      </w:r>
      <w:r w:rsidRPr="0056747B">
        <w:rPr>
          <w:rFonts w:ascii="Verdana" w:eastAsia="Times New Roman" w:hAnsi="Verdana" w:cs="Tahoma"/>
          <w:sz w:val="24"/>
          <w:szCs w:val="24"/>
        </w:rPr>
        <w:t xml:space="preserve">. </w:t>
      </w:r>
      <w:r w:rsidR="00C01BC5">
        <w:rPr>
          <w:rFonts w:ascii="Verdana" w:eastAsia="Times New Roman" w:hAnsi="Verdana" w:cs="Tahoma"/>
          <w:sz w:val="24"/>
          <w:szCs w:val="24"/>
        </w:rPr>
        <w:t xml:space="preserve">Kiedy projekt nabrał tempa i zaczęliśmy szukać obsady, to jej nazwisko znów wypłynęło. Nasze grafiki na szczęście się zgrały, a </w:t>
      </w:r>
      <w:proofErr w:type="spellStart"/>
      <w:r w:rsidR="00474050">
        <w:rPr>
          <w:rFonts w:ascii="Verdana" w:eastAsia="Times New Roman" w:hAnsi="Verdana" w:cs="Tahoma"/>
          <w:sz w:val="24"/>
          <w:szCs w:val="24"/>
        </w:rPr>
        <w:t>Tallulah</w:t>
      </w:r>
      <w:proofErr w:type="spellEnd"/>
      <w:r w:rsidR="00474050">
        <w:rPr>
          <w:rFonts w:ascii="Verdana" w:eastAsia="Times New Roman" w:hAnsi="Verdana" w:cs="Tahoma"/>
          <w:sz w:val="24"/>
          <w:szCs w:val="24"/>
        </w:rPr>
        <w:t xml:space="preserve"> była</w:t>
      </w:r>
      <w:r w:rsidR="00C01BC5">
        <w:rPr>
          <w:rFonts w:ascii="Verdana" w:eastAsia="Times New Roman" w:hAnsi="Verdana" w:cs="Tahoma"/>
          <w:sz w:val="24"/>
          <w:szCs w:val="24"/>
        </w:rPr>
        <w:t xml:space="preserve"> zainteresowana filmem. Na jej barkach leży duża odpowiedzialność -</w:t>
      </w:r>
      <w:r w:rsidRPr="0056747B">
        <w:rPr>
          <w:rFonts w:ascii="Verdana" w:eastAsia="Times New Roman" w:hAnsi="Verdana" w:cs="Tahoma"/>
          <w:sz w:val="24"/>
          <w:szCs w:val="24"/>
        </w:rPr>
        <w:t xml:space="preserve"> jest</w:t>
      </w:r>
      <w:r w:rsidR="00C01BC5">
        <w:rPr>
          <w:rFonts w:ascii="Verdana" w:eastAsia="Times New Roman" w:hAnsi="Verdana" w:cs="Tahoma"/>
          <w:sz w:val="24"/>
          <w:szCs w:val="24"/>
        </w:rPr>
        <w:t xml:space="preserve"> bardzo emocjonalną postacią, której główną motywacją jest miłość</w:t>
      </w:r>
      <w:r w:rsidR="00474050">
        <w:rPr>
          <w:rFonts w:ascii="Verdana" w:eastAsia="Times New Roman" w:hAnsi="Verdana" w:cs="Tahoma"/>
          <w:sz w:val="24"/>
          <w:szCs w:val="24"/>
        </w:rPr>
        <w:t xml:space="preserve"> i dobro tych, których kocha</w:t>
      </w:r>
      <w:r w:rsidR="00C01BC5">
        <w:rPr>
          <w:rFonts w:ascii="Verdana" w:eastAsia="Times New Roman" w:hAnsi="Verdana" w:cs="Tahoma"/>
          <w:sz w:val="24"/>
          <w:szCs w:val="24"/>
        </w:rPr>
        <w:t xml:space="preserve">. </w:t>
      </w:r>
    </w:p>
    <w:p w:rsidR="005A69C2" w:rsidRDefault="005A69C2" w:rsidP="00F35637">
      <w:pPr>
        <w:spacing w:line="360" w:lineRule="auto"/>
        <w:ind w:firstLine="0"/>
        <w:jc w:val="both"/>
        <w:rPr>
          <w:rFonts w:ascii="Verdana" w:eastAsia="Times New Roman" w:hAnsi="Verdana" w:cs="Tahoma"/>
          <w:b/>
          <w:sz w:val="24"/>
          <w:szCs w:val="24"/>
        </w:rPr>
      </w:pPr>
    </w:p>
    <w:p w:rsidR="00867975" w:rsidRDefault="00867975" w:rsidP="00F35637">
      <w:pPr>
        <w:spacing w:line="360" w:lineRule="auto"/>
        <w:ind w:firstLine="0"/>
        <w:jc w:val="both"/>
        <w:rPr>
          <w:rFonts w:ascii="Verdana" w:eastAsia="Times New Roman" w:hAnsi="Verdana" w:cs="Tahoma"/>
          <w:b/>
          <w:sz w:val="24"/>
          <w:szCs w:val="24"/>
        </w:rPr>
      </w:pPr>
      <w:r>
        <w:rPr>
          <w:noProof/>
        </w:rPr>
        <w:drawing>
          <wp:inline distT="0" distB="0" distL="0" distR="0">
            <wp:extent cx="5756910" cy="3239989"/>
            <wp:effectExtent l="0" t="0" r="0" b="0"/>
            <wp:docPr id="3" name="Obraz 3" descr="C:\Users\jusgoz\AppData\Local\Microsoft\Windows\INetCache\Content.Word\DSCF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sgoz\AppData\Local\Microsoft\Windows\INetCache\Content.Word\DSCF19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6910" cy="3239989"/>
                    </a:xfrm>
                    <a:prstGeom prst="rect">
                      <a:avLst/>
                    </a:prstGeom>
                    <a:noFill/>
                    <a:ln>
                      <a:noFill/>
                    </a:ln>
                  </pic:spPr>
                </pic:pic>
              </a:graphicData>
            </a:graphic>
          </wp:inline>
        </w:drawing>
      </w:r>
    </w:p>
    <w:p w:rsidR="00867975" w:rsidRDefault="00867975" w:rsidP="00F35637">
      <w:pPr>
        <w:spacing w:line="360" w:lineRule="auto"/>
        <w:ind w:firstLine="0"/>
        <w:jc w:val="both"/>
        <w:rPr>
          <w:rFonts w:ascii="Verdana" w:eastAsia="Times New Roman" w:hAnsi="Verdana" w:cs="Tahoma"/>
          <w:b/>
          <w:sz w:val="24"/>
          <w:szCs w:val="24"/>
        </w:rPr>
      </w:pPr>
    </w:p>
    <w:p w:rsidR="005A69C2" w:rsidRPr="005A69C2" w:rsidRDefault="00AC3AF8" w:rsidP="00F35637">
      <w:pPr>
        <w:spacing w:line="360" w:lineRule="auto"/>
        <w:ind w:firstLine="0"/>
        <w:jc w:val="both"/>
        <w:rPr>
          <w:rFonts w:ascii="Verdana" w:eastAsia="Times New Roman" w:hAnsi="Verdana" w:cs="Tahoma"/>
          <w:b/>
          <w:sz w:val="24"/>
          <w:szCs w:val="24"/>
        </w:rPr>
      </w:pPr>
      <w:r>
        <w:rPr>
          <w:rFonts w:ascii="Verdana" w:eastAsia="Times New Roman" w:hAnsi="Verdana" w:cs="Tahoma"/>
          <w:b/>
          <w:sz w:val="24"/>
          <w:szCs w:val="24"/>
        </w:rPr>
        <w:lastRenderedPageBreak/>
        <w:t>Dla pana t</w:t>
      </w:r>
      <w:r w:rsidR="00D65788">
        <w:rPr>
          <w:rFonts w:ascii="Verdana" w:eastAsia="Times New Roman" w:hAnsi="Verdana" w:cs="Tahoma"/>
          <w:b/>
          <w:sz w:val="24"/>
          <w:szCs w:val="24"/>
        </w:rPr>
        <w:t>o bardzo osobisty film</w:t>
      </w:r>
      <w:r>
        <w:rPr>
          <w:rFonts w:ascii="Verdana" w:eastAsia="Times New Roman" w:hAnsi="Verdana" w:cs="Tahoma"/>
          <w:b/>
          <w:sz w:val="24"/>
          <w:szCs w:val="24"/>
        </w:rPr>
        <w:t>.</w:t>
      </w:r>
      <w:r w:rsidR="005A69C2">
        <w:rPr>
          <w:rFonts w:ascii="Verdana" w:eastAsia="Times New Roman" w:hAnsi="Verdana" w:cs="Tahoma"/>
          <w:b/>
          <w:sz w:val="24"/>
          <w:szCs w:val="24"/>
        </w:rPr>
        <w:t xml:space="preserve"> </w:t>
      </w:r>
      <w:r>
        <w:rPr>
          <w:rFonts w:ascii="Verdana" w:eastAsia="Times New Roman" w:hAnsi="Verdana" w:cs="Tahoma"/>
          <w:b/>
          <w:sz w:val="24"/>
          <w:szCs w:val="24"/>
        </w:rPr>
        <w:t xml:space="preserve">Czy </w:t>
      </w:r>
      <w:r w:rsidR="005A69C2">
        <w:rPr>
          <w:rFonts w:ascii="Verdana" w:eastAsia="Times New Roman" w:hAnsi="Verdana" w:cs="Tahoma"/>
          <w:b/>
          <w:sz w:val="24"/>
          <w:szCs w:val="24"/>
        </w:rPr>
        <w:t xml:space="preserve">może </w:t>
      </w:r>
      <w:r>
        <w:rPr>
          <w:rFonts w:ascii="Verdana" w:eastAsia="Times New Roman" w:hAnsi="Verdana" w:cs="Tahoma"/>
          <w:b/>
          <w:sz w:val="24"/>
          <w:szCs w:val="24"/>
        </w:rPr>
        <w:t xml:space="preserve">pan </w:t>
      </w:r>
      <w:r w:rsidR="005A69C2">
        <w:rPr>
          <w:rFonts w:ascii="Verdana" w:eastAsia="Times New Roman" w:hAnsi="Verdana" w:cs="Tahoma"/>
          <w:b/>
          <w:sz w:val="24"/>
          <w:szCs w:val="24"/>
        </w:rPr>
        <w:t>zdradzić więcej?</w:t>
      </w:r>
    </w:p>
    <w:p w:rsidR="00F35637" w:rsidRDefault="005A69C2" w:rsidP="00F35637">
      <w:pPr>
        <w:spacing w:line="360" w:lineRule="auto"/>
        <w:ind w:firstLine="0"/>
        <w:jc w:val="both"/>
        <w:rPr>
          <w:rFonts w:ascii="Verdana" w:eastAsia="Times New Roman" w:hAnsi="Verdana" w:cs="Tahoma"/>
          <w:sz w:val="24"/>
          <w:szCs w:val="24"/>
        </w:rPr>
      </w:pPr>
      <w:r>
        <w:rPr>
          <w:rFonts w:ascii="Verdana" w:eastAsia="Times New Roman" w:hAnsi="Verdana" w:cs="Tahoma"/>
          <w:sz w:val="24"/>
          <w:szCs w:val="24"/>
        </w:rPr>
        <w:t>Ten temat traktuję personalnie, bo dotyczy też historii mojej</w:t>
      </w:r>
      <w:r w:rsidR="00BD5D9D">
        <w:rPr>
          <w:rFonts w:ascii="Verdana" w:eastAsia="Times New Roman" w:hAnsi="Verdana" w:cs="Tahoma"/>
          <w:sz w:val="24"/>
          <w:szCs w:val="24"/>
        </w:rPr>
        <w:t xml:space="preserve"> najbliższej</w:t>
      </w:r>
      <w:r>
        <w:rPr>
          <w:rFonts w:ascii="Verdana" w:eastAsia="Times New Roman" w:hAnsi="Verdana" w:cs="Tahoma"/>
          <w:sz w:val="24"/>
          <w:szCs w:val="24"/>
        </w:rPr>
        <w:t xml:space="preserve"> rodziny. Moja matka, Emilia Szkopiak, była zesłana na Syberię przez Sowietów w 1940 roku. Udało </w:t>
      </w:r>
      <w:r w:rsidR="00836668">
        <w:rPr>
          <w:rFonts w:ascii="Verdana" w:eastAsia="Times New Roman" w:hAnsi="Verdana" w:cs="Tahoma"/>
          <w:sz w:val="24"/>
          <w:szCs w:val="24"/>
        </w:rPr>
        <w:t xml:space="preserve">się </w:t>
      </w:r>
      <w:r>
        <w:rPr>
          <w:rFonts w:ascii="Verdana" w:eastAsia="Times New Roman" w:hAnsi="Verdana" w:cs="Tahoma"/>
          <w:sz w:val="24"/>
          <w:szCs w:val="24"/>
        </w:rPr>
        <w:t xml:space="preserve">jej opuścić Związek Radziecki w 1942 roku i osiedlić się w Londynie w 1947 – żyje tu do dzisiaj. Jej ojciec, a mój dziadek – Wojciech Stanisław Wójcik </w:t>
      </w:r>
      <w:r w:rsidR="00836668">
        <w:rPr>
          <w:rFonts w:ascii="Verdana" w:eastAsia="Times New Roman" w:hAnsi="Verdana" w:cs="Tahoma"/>
          <w:sz w:val="24"/>
          <w:szCs w:val="24"/>
        </w:rPr>
        <w:t>–</w:t>
      </w:r>
      <w:r>
        <w:rPr>
          <w:rFonts w:ascii="Verdana" w:eastAsia="Times New Roman" w:hAnsi="Verdana" w:cs="Tahoma"/>
          <w:sz w:val="24"/>
          <w:szCs w:val="24"/>
        </w:rPr>
        <w:t xml:space="preserve"> jest jedną z ofiar zbrodni katyńskiej</w:t>
      </w:r>
      <w:r w:rsidR="00BD5D9D">
        <w:rPr>
          <w:rFonts w:ascii="Verdana" w:eastAsia="Times New Roman" w:hAnsi="Verdana" w:cs="Tahoma"/>
          <w:sz w:val="24"/>
          <w:szCs w:val="24"/>
        </w:rPr>
        <w:t>.</w:t>
      </w:r>
      <w:r>
        <w:rPr>
          <w:rFonts w:ascii="Verdana" w:eastAsia="Times New Roman" w:hAnsi="Verdana" w:cs="Tahoma"/>
          <w:sz w:val="24"/>
          <w:szCs w:val="24"/>
        </w:rPr>
        <w:t xml:space="preserve"> </w:t>
      </w:r>
      <w:r w:rsidR="00F35637">
        <w:rPr>
          <w:rFonts w:ascii="Verdana" w:eastAsia="Times New Roman" w:hAnsi="Verdana" w:cs="Tahoma"/>
          <w:sz w:val="24"/>
          <w:szCs w:val="24"/>
        </w:rPr>
        <w:t xml:space="preserve">Ja jestem filmowcem, nie jestem historykiem, </w:t>
      </w:r>
      <w:r w:rsidR="00F35637" w:rsidRPr="00F35637">
        <w:rPr>
          <w:rFonts w:ascii="Verdana" w:eastAsia="Times New Roman" w:hAnsi="Verdana" w:cs="Tahoma"/>
          <w:sz w:val="24"/>
          <w:szCs w:val="24"/>
        </w:rPr>
        <w:t xml:space="preserve">politykiem czy ekspertem w sprawie </w:t>
      </w:r>
      <w:r w:rsidR="00F35637">
        <w:rPr>
          <w:rFonts w:ascii="Verdana" w:eastAsia="Times New Roman" w:hAnsi="Verdana" w:cs="Tahoma"/>
          <w:sz w:val="24"/>
          <w:szCs w:val="24"/>
        </w:rPr>
        <w:t>K</w:t>
      </w:r>
      <w:r w:rsidR="00F35637" w:rsidRPr="00F35637">
        <w:rPr>
          <w:rFonts w:ascii="Verdana" w:eastAsia="Times New Roman" w:hAnsi="Verdana" w:cs="Tahoma"/>
          <w:sz w:val="24"/>
          <w:szCs w:val="24"/>
        </w:rPr>
        <w:t>atynia –</w:t>
      </w:r>
      <w:r w:rsidR="00F35637">
        <w:rPr>
          <w:rFonts w:ascii="Verdana" w:eastAsia="Times New Roman" w:hAnsi="Verdana" w:cs="Tahoma"/>
          <w:sz w:val="24"/>
          <w:szCs w:val="24"/>
        </w:rPr>
        <w:t xml:space="preserve"> mówię o tym, bo to dla mnie ważny temat. Miałem też możliwość czerpania informacji z wielu źródeł - jeszcze zanim zacząłem pisać scenariusz, wiedziałem sporo o tej zbrodni od mojej mamy. W Wielkiej Brytanii też więcej się o tym mówiło niż za żelazną kurtyną.</w:t>
      </w:r>
    </w:p>
    <w:p w:rsidR="00F35637" w:rsidRDefault="00F35637" w:rsidP="00F35637">
      <w:pPr>
        <w:spacing w:line="360" w:lineRule="auto"/>
        <w:ind w:firstLine="0"/>
        <w:jc w:val="both"/>
        <w:rPr>
          <w:rFonts w:ascii="Verdana" w:eastAsia="Times New Roman" w:hAnsi="Verdana" w:cs="Tahoma"/>
          <w:sz w:val="24"/>
          <w:szCs w:val="24"/>
        </w:rPr>
      </w:pPr>
    </w:p>
    <w:p w:rsidR="00F35637" w:rsidRPr="00A4456A" w:rsidRDefault="00F35637" w:rsidP="00F35637">
      <w:pPr>
        <w:spacing w:line="360" w:lineRule="auto"/>
        <w:ind w:firstLine="0"/>
        <w:jc w:val="both"/>
        <w:rPr>
          <w:rFonts w:ascii="Verdana" w:eastAsia="Times New Roman" w:hAnsi="Verdana" w:cs="Tahoma"/>
          <w:b/>
          <w:sz w:val="24"/>
          <w:szCs w:val="24"/>
        </w:rPr>
      </w:pPr>
      <w:r>
        <w:rPr>
          <w:rFonts w:ascii="Verdana" w:eastAsia="Times New Roman" w:hAnsi="Verdana" w:cs="Tahoma"/>
          <w:b/>
          <w:sz w:val="24"/>
          <w:szCs w:val="24"/>
        </w:rPr>
        <w:t>Jaki miał pan cel przy tworzeniu tego filmu?</w:t>
      </w:r>
    </w:p>
    <w:p w:rsidR="00F35637" w:rsidRDefault="00F35637" w:rsidP="00F35637">
      <w:pPr>
        <w:spacing w:line="360" w:lineRule="auto"/>
        <w:ind w:firstLine="0"/>
        <w:jc w:val="both"/>
        <w:rPr>
          <w:rFonts w:ascii="Verdana" w:eastAsia="Times New Roman" w:hAnsi="Verdana" w:cs="Tahoma"/>
          <w:sz w:val="24"/>
          <w:szCs w:val="24"/>
        </w:rPr>
      </w:pPr>
      <w:r>
        <w:rPr>
          <w:rFonts w:ascii="Verdana" w:eastAsia="Times New Roman" w:hAnsi="Verdana" w:cs="Tahoma"/>
          <w:sz w:val="24"/>
          <w:szCs w:val="24"/>
        </w:rPr>
        <w:t xml:space="preserve">Chciałem, aby to był zajmujący thriller, który spodoba się publiczności, ale zależało mi również na tym, by oddać hołd ludziom, którzy zginęli w wyniku tej zbrodni. Mam nadzieję, że dzięki temu filmowi widzowie uświadomią też sobie wojenną i powojenną sytuację Polaków; może uda się im zrozumieć, dlaczego wspomnienia tych wydarzeń wciąż są żywe w politycznym klimacie Europy Wschodniej. </w:t>
      </w:r>
    </w:p>
    <w:p w:rsidR="005D64E8" w:rsidRDefault="00F35637" w:rsidP="00F35637">
      <w:pPr>
        <w:spacing w:line="360" w:lineRule="auto"/>
        <w:ind w:firstLine="0"/>
        <w:jc w:val="both"/>
        <w:rPr>
          <w:rFonts w:ascii="Verdana" w:eastAsia="Times New Roman" w:hAnsi="Verdana" w:cs="Tahoma"/>
          <w:sz w:val="24"/>
          <w:szCs w:val="24"/>
        </w:rPr>
      </w:pPr>
      <w:r>
        <w:rPr>
          <w:rFonts w:ascii="Verdana" w:eastAsia="Times New Roman" w:hAnsi="Verdana" w:cs="Tahoma"/>
          <w:sz w:val="24"/>
          <w:szCs w:val="24"/>
        </w:rPr>
        <w:t xml:space="preserve"> </w:t>
      </w:r>
    </w:p>
    <w:p w:rsidR="00A4456A" w:rsidRDefault="00867975" w:rsidP="00F35637">
      <w:pPr>
        <w:spacing w:line="360" w:lineRule="auto"/>
        <w:ind w:firstLine="0"/>
        <w:jc w:val="both"/>
        <w:rPr>
          <w:rFonts w:ascii="Verdana" w:eastAsia="Times New Roman" w:hAnsi="Verdana" w:cs="Tahoma"/>
          <w:b/>
          <w:sz w:val="28"/>
          <w:szCs w:val="28"/>
          <w:u w:val="single"/>
        </w:rPr>
      </w:pPr>
      <w:r>
        <w:rPr>
          <w:noProof/>
        </w:rPr>
        <w:drawing>
          <wp:inline distT="0" distB="0" distL="0" distR="0">
            <wp:extent cx="5756910" cy="2885212"/>
            <wp:effectExtent l="0" t="0" r="0" b="0"/>
            <wp:docPr id="4" name="Obraz 4" descr="C:\Users\jusgoz\AppData\Local\Microsoft\Windows\INetCache\Content.Word\DSCF3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sgoz\AppData\Local\Microsoft\Windows\INetCache\Content.Word\DSCF368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6910" cy="2885212"/>
                    </a:xfrm>
                    <a:prstGeom prst="rect">
                      <a:avLst/>
                    </a:prstGeom>
                    <a:noFill/>
                    <a:ln>
                      <a:noFill/>
                    </a:ln>
                  </pic:spPr>
                </pic:pic>
              </a:graphicData>
            </a:graphic>
          </wp:inline>
        </w:drawing>
      </w:r>
    </w:p>
    <w:p w:rsidR="00A4456A" w:rsidRDefault="00A4456A" w:rsidP="00F35637">
      <w:pPr>
        <w:spacing w:line="360" w:lineRule="auto"/>
        <w:ind w:firstLine="0"/>
        <w:jc w:val="both"/>
        <w:rPr>
          <w:rFonts w:ascii="Verdana" w:eastAsia="Times New Roman" w:hAnsi="Verdana" w:cs="Tahoma"/>
          <w:b/>
          <w:sz w:val="28"/>
          <w:szCs w:val="28"/>
          <w:u w:val="single"/>
        </w:rPr>
      </w:pPr>
    </w:p>
    <w:p w:rsidR="004D605F" w:rsidRPr="00194F47" w:rsidRDefault="004D605F" w:rsidP="00F35637">
      <w:pPr>
        <w:spacing w:line="360" w:lineRule="auto"/>
        <w:ind w:firstLine="0"/>
        <w:jc w:val="both"/>
        <w:rPr>
          <w:rFonts w:ascii="Verdana" w:eastAsia="Times New Roman" w:hAnsi="Verdana" w:cs="Tahoma"/>
          <w:b/>
          <w:sz w:val="28"/>
          <w:szCs w:val="28"/>
          <w:u w:val="single"/>
        </w:rPr>
      </w:pPr>
      <w:r>
        <w:rPr>
          <w:rFonts w:ascii="Verdana" w:eastAsia="Times New Roman" w:hAnsi="Verdana" w:cs="Tahoma"/>
          <w:b/>
          <w:sz w:val="28"/>
          <w:szCs w:val="28"/>
          <w:u w:val="single"/>
        </w:rPr>
        <w:lastRenderedPageBreak/>
        <w:t>TŁO HISTORYCZNE</w:t>
      </w:r>
      <w:r w:rsidR="00194F47">
        <w:rPr>
          <w:rFonts w:ascii="Verdana" w:eastAsia="Times New Roman" w:hAnsi="Verdana" w:cs="Tahoma"/>
          <w:b/>
          <w:sz w:val="28"/>
          <w:szCs w:val="28"/>
          <w:u w:val="single"/>
        </w:rPr>
        <w:t xml:space="preserve"> - </w:t>
      </w:r>
      <w:r w:rsidR="002010F5" w:rsidRPr="002010F5">
        <w:rPr>
          <w:rFonts w:ascii="Verdana" w:hAnsi="Verdana" w:cs="Arial"/>
          <w:b/>
          <w:bCs/>
          <w:sz w:val="28"/>
          <w:szCs w:val="28"/>
          <w:u w:val="single"/>
        </w:rPr>
        <w:t>KŁAMSTWO KATYŃSKIE</w:t>
      </w:r>
    </w:p>
    <w:p w:rsidR="004D605F" w:rsidRPr="004D605F" w:rsidRDefault="004D605F" w:rsidP="00F35637">
      <w:pPr>
        <w:spacing w:line="360" w:lineRule="auto"/>
        <w:jc w:val="both"/>
        <w:rPr>
          <w:rFonts w:ascii="Verdana" w:hAnsi="Verdana"/>
          <w:sz w:val="24"/>
          <w:szCs w:val="24"/>
        </w:rPr>
      </w:pPr>
    </w:p>
    <w:p w:rsidR="004D605F" w:rsidRPr="004D605F" w:rsidRDefault="004D605F" w:rsidP="00F35637">
      <w:pPr>
        <w:spacing w:line="360" w:lineRule="auto"/>
        <w:ind w:firstLine="0"/>
        <w:jc w:val="both"/>
        <w:rPr>
          <w:rFonts w:ascii="Verdana" w:hAnsi="Verdana"/>
          <w:sz w:val="24"/>
          <w:szCs w:val="24"/>
        </w:rPr>
      </w:pPr>
      <w:r w:rsidRPr="004D605F">
        <w:rPr>
          <w:rFonts w:ascii="Verdana" w:hAnsi="Verdana" w:cs="Arial"/>
          <w:sz w:val="24"/>
          <w:szCs w:val="24"/>
        </w:rPr>
        <w:t>Zbrodni katyńskiej na około dwudziestu tysiącach polskich żołnierzy i urzędników przetrzymywanych od jesieni 19</w:t>
      </w:r>
      <w:r w:rsidR="00836668">
        <w:rPr>
          <w:rFonts w:ascii="Verdana" w:hAnsi="Verdana" w:cs="Arial"/>
          <w:sz w:val="24"/>
          <w:szCs w:val="24"/>
        </w:rPr>
        <w:t>39 roku w obozach jenieckich,  m.</w:t>
      </w:r>
      <w:r w:rsidRPr="004D605F">
        <w:rPr>
          <w:rFonts w:ascii="Verdana" w:hAnsi="Verdana" w:cs="Arial"/>
          <w:sz w:val="24"/>
          <w:szCs w:val="24"/>
        </w:rPr>
        <w:t>in.</w:t>
      </w:r>
      <w:r w:rsidR="00836668">
        <w:rPr>
          <w:rFonts w:ascii="Verdana" w:hAnsi="Verdana" w:cs="Arial"/>
          <w:sz w:val="24"/>
          <w:szCs w:val="24"/>
        </w:rPr>
        <w:t>:</w:t>
      </w:r>
      <w:r w:rsidRPr="004D605F">
        <w:rPr>
          <w:rFonts w:ascii="Verdana" w:hAnsi="Verdana" w:cs="Arial"/>
          <w:sz w:val="24"/>
          <w:szCs w:val="24"/>
        </w:rPr>
        <w:t xml:space="preserve"> Kozielsku, Starobielsku i Ostaszkowie</w:t>
      </w:r>
      <w:r w:rsidR="00836668">
        <w:rPr>
          <w:rFonts w:ascii="Verdana" w:hAnsi="Verdana" w:cs="Arial"/>
          <w:sz w:val="24"/>
          <w:szCs w:val="24"/>
        </w:rPr>
        <w:t>,</w:t>
      </w:r>
      <w:r w:rsidRPr="004D605F">
        <w:rPr>
          <w:rFonts w:ascii="Verdana" w:hAnsi="Verdana" w:cs="Arial"/>
          <w:sz w:val="24"/>
          <w:szCs w:val="24"/>
        </w:rPr>
        <w:t xml:space="preserve"> dokonała policja polityczna NKWD wiosną 1940 roku w Katyniu, Charkowie i Twerze</w:t>
      </w:r>
      <w:r w:rsidR="00836668">
        <w:rPr>
          <w:rFonts w:ascii="Verdana" w:hAnsi="Verdana" w:cs="Arial"/>
          <w:sz w:val="24"/>
          <w:szCs w:val="24"/>
        </w:rPr>
        <w:t xml:space="preserve">, na mocy tajnej uchwały </w:t>
      </w:r>
      <w:r w:rsidRPr="004D605F">
        <w:rPr>
          <w:rFonts w:ascii="Verdana" w:hAnsi="Verdana" w:cs="Arial"/>
          <w:sz w:val="24"/>
          <w:szCs w:val="24"/>
        </w:rPr>
        <w:t xml:space="preserve">Biura Politycznego Komitetu Centralnego Wszechzwiązkowej Komunistycznej Partii (bolszewickiej) z 5 marca tego roku. </w:t>
      </w:r>
    </w:p>
    <w:p w:rsidR="004D605F" w:rsidRPr="004D605F" w:rsidRDefault="004D605F" w:rsidP="00F35637">
      <w:pPr>
        <w:spacing w:line="360" w:lineRule="auto"/>
        <w:jc w:val="both"/>
        <w:rPr>
          <w:rFonts w:ascii="Verdana" w:hAnsi="Verdana"/>
          <w:sz w:val="24"/>
          <w:szCs w:val="24"/>
        </w:rPr>
      </w:pPr>
    </w:p>
    <w:p w:rsidR="004D605F" w:rsidRPr="004D605F" w:rsidRDefault="004D605F" w:rsidP="00F35637">
      <w:pPr>
        <w:spacing w:line="360" w:lineRule="auto"/>
        <w:ind w:firstLine="0"/>
        <w:jc w:val="both"/>
        <w:rPr>
          <w:rFonts w:ascii="Verdana" w:hAnsi="Verdana" w:cs="Arial"/>
          <w:sz w:val="24"/>
          <w:szCs w:val="24"/>
        </w:rPr>
      </w:pPr>
      <w:r w:rsidRPr="004D605F">
        <w:rPr>
          <w:rFonts w:ascii="Verdana" w:hAnsi="Verdana" w:cs="Arial"/>
          <w:sz w:val="24"/>
          <w:szCs w:val="24"/>
        </w:rPr>
        <w:t>Historia kłamstwa katyńskiego jest niemal tak samo długa, jak historia zbrodni katyńskiej. Jego początki sięgają roku 1941 r., gdy rząd RP rozpoczął - tuż po podpisaniu układu Sikorski-</w:t>
      </w:r>
      <w:proofErr w:type="spellStart"/>
      <w:r w:rsidRPr="004D605F">
        <w:rPr>
          <w:rFonts w:ascii="Verdana" w:hAnsi="Verdana" w:cs="Arial"/>
          <w:sz w:val="24"/>
          <w:szCs w:val="24"/>
        </w:rPr>
        <w:t>Majski</w:t>
      </w:r>
      <w:proofErr w:type="spellEnd"/>
      <w:r w:rsidRPr="004D605F">
        <w:rPr>
          <w:rFonts w:ascii="Verdana" w:hAnsi="Verdana" w:cs="Arial"/>
          <w:sz w:val="24"/>
          <w:szCs w:val="24"/>
        </w:rPr>
        <w:t xml:space="preserve"> z 30 lipca 1941 r. - poszukiwania oficerów polskich, zaginionych po 17 września 1939 r. Jedną z konsekwencji układu był dekret Prezydium Rady Najwyższej ZSRR z 12 sierpn</w:t>
      </w:r>
      <w:r w:rsidR="00836668">
        <w:rPr>
          <w:rFonts w:ascii="Verdana" w:hAnsi="Verdana" w:cs="Arial"/>
          <w:sz w:val="24"/>
          <w:szCs w:val="24"/>
        </w:rPr>
        <w:t>ia o tzw. amnestii dla „</w:t>
      </w:r>
      <w:r w:rsidRPr="004D605F">
        <w:rPr>
          <w:rFonts w:ascii="Verdana" w:hAnsi="Verdana" w:cs="Arial"/>
          <w:sz w:val="24"/>
          <w:szCs w:val="24"/>
        </w:rPr>
        <w:t>wszystkich obywateli polskich, pozbawionych obecnie wolności na terytorium sowieckim w charakterze jeńców woje</w:t>
      </w:r>
      <w:r w:rsidR="00836668">
        <w:rPr>
          <w:rFonts w:ascii="Verdana" w:hAnsi="Verdana" w:cs="Arial"/>
          <w:sz w:val="24"/>
          <w:szCs w:val="24"/>
        </w:rPr>
        <w:t>nnych lub na innych  podstawach”</w:t>
      </w:r>
      <w:r w:rsidRPr="004D605F">
        <w:rPr>
          <w:rFonts w:ascii="Verdana" w:hAnsi="Verdana" w:cs="Arial"/>
          <w:sz w:val="24"/>
          <w:szCs w:val="24"/>
        </w:rPr>
        <w:t>. Tego samego dnia Biuro Polityczne KC WKP(b) podjęło</w:t>
      </w:r>
      <w:r w:rsidR="00836668">
        <w:rPr>
          <w:rFonts w:ascii="Verdana" w:hAnsi="Verdana" w:cs="Arial"/>
          <w:sz w:val="24"/>
          <w:szCs w:val="24"/>
        </w:rPr>
        <w:t xml:space="preserve"> decyzję nakazującą zwolnienie „</w:t>
      </w:r>
      <w:r w:rsidRPr="004D605F">
        <w:rPr>
          <w:rFonts w:ascii="Verdana" w:hAnsi="Verdana" w:cs="Arial"/>
          <w:sz w:val="24"/>
          <w:szCs w:val="24"/>
        </w:rPr>
        <w:t xml:space="preserve">wszystkich jeńców wojennych i internowanych </w:t>
      </w:r>
      <w:r w:rsidR="00836668">
        <w:rPr>
          <w:rFonts w:ascii="Verdana" w:hAnsi="Verdana" w:cs="Arial"/>
          <w:sz w:val="24"/>
          <w:szCs w:val="24"/>
        </w:rPr>
        <w:t>wojskowych byłej armii polskiej”</w:t>
      </w:r>
      <w:r w:rsidRPr="004D605F">
        <w:rPr>
          <w:rFonts w:ascii="Verdana" w:hAnsi="Verdana" w:cs="Arial"/>
          <w:sz w:val="24"/>
          <w:szCs w:val="24"/>
        </w:rPr>
        <w:t xml:space="preserve">. </w:t>
      </w:r>
    </w:p>
    <w:p w:rsidR="004D605F" w:rsidRPr="004D605F" w:rsidRDefault="004D605F" w:rsidP="00F35637">
      <w:pPr>
        <w:spacing w:line="360" w:lineRule="auto"/>
        <w:jc w:val="both"/>
        <w:rPr>
          <w:rFonts w:ascii="Verdana" w:hAnsi="Verdana" w:cs="Arial"/>
          <w:sz w:val="24"/>
          <w:szCs w:val="24"/>
        </w:rPr>
      </w:pPr>
    </w:p>
    <w:p w:rsidR="004D605F" w:rsidRDefault="004D605F" w:rsidP="00F35637">
      <w:pPr>
        <w:spacing w:line="360" w:lineRule="auto"/>
        <w:ind w:firstLine="0"/>
        <w:jc w:val="both"/>
        <w:rPr>
          <w:rFonts w:ascii="Verdana" w:hAnsi="Verdana" w:cs="Arial"/>
          <w:sz w:val="24"/>
          <w:szCs w:val="24"/>
        </w:rPr>
      </w:pPr>
      <w:r w:rsidRPr="004D605F">
        <w:rPr>
          <w:rFonts w:ascii="Verdana" w:hAnsi="Verdana" w:cs="Arial"/>
          <w:sz w:val="24"/>
          <w:szCs w:val="24"/>
        </w:rPr>
        <w:t>Strona polska reprezentowana przez premiera Władysława Sikorskiego liczyła na to, że liczba ludności polskiej przebywającej na obszarze sowieckiego państwa pozwoli utworzyć armię złożoną z co najmniej 200 tys. żołnierzy. Problemem pozostawała kadra oficerska. Gen. Władysław Anders otrzymał listę zawierającą jedynie nazwiska 1658 oficerów polskich przetrzymywanych przez władze sowieckie. Lista wręczona mu przez przedstawiciela NKWD nie mogła być dłuższa, gdyż pozostali oficerowie wiosną 1940 r. zostali przez NKWD zamordowani, o czym w tym czasie strona polska nie wiedziała.</w:t>
      </w:r>
      <w:r>
        <w:rPr>
          <w:rFonts w:ascii="Verdana" w:hAnsi="Verdana" w:cs="Arial"/>
          <w:sz w:val="24"/>
          <w:szCs w:val="24"/>
        </w:rPr>
        <w:t xml:space="preserve"> </w:t>
      </w:r>
      <w:r w:rsidRPr="004D605F">
        <w:rPr>
          <w:rFonts w:ascii="Verdana" w:hAnsi="Verdana" w:cs="Arial"/>
          <w:sz w:val="24"/>
          <w:szCs w:val="24"/>
        </w:rPr>
        <w:t>Na początku września 1941 r. ambasador polski w ZSRR Stanisław Kot wręczył zastępcy ludowego komisarza spraw zagranicznych Związku Sowieckiego</w:t>
      </w:r>
      <w:r w:rsidR="00836668">
        <w:rPr>
          <w:rFonts w:ascii="Verdana" w:hAnsi="Verdana" w:cs="Arial"/>
          <w:sz w:val="24"/>
          <w:szCs w:val="24"/>
        </w:rPr>
        <w:t>,</w:t>
      </w:r>
      <w:r w:rsidRPr="004D605F">
        <w:rPr>
          <w:rFonts w:ascii="Verdana" w:hAnsi="Verdana" w:cs="Arial"/>
          <w:sz w:val="24"/>
          <w:szCs w:val="24"/>
        </w:rPr>
        <w:t xml:space="preserve"> Andriejowi Wyszyńskiemu</w:t>
      </w:r>
      <w:r w:rsidR="00836668">
        <w:rPr>
          <w:rFonts w:ascii="Verdana" w:hAnsi="Verdana" w:cs="Arial"/>
          <w:sz w:val="24"/>
          <w:szCs w:val="24"/>
        </w:rPr>
        <w:t>,</w:t>
      </w:r>
      <w:r w:rsidRPr="004D605F">
        <w:rPr>
          <w:rFonts w:ascii="Verdana" w:hAnsi="Verdana" w:cs="Arial"/>
          <w:sz w:val="24"/>
          <w:szCs w:val="24"/>
        </w:rPr>
        <w:t xml:space="preserve"> pierwszą listę zaginionych. W ciągu następnych miesięcy ambasador Kot wielokrotnie </w:t>
      </w:r>
      <w:r w:rsidRPr="004D605F">
        <w:rPr>
          <w:rFonts w:ascii="Verdana" w:hAnsi="Verdana" w:cs="Arial"/>
          <w:sz w:val="24"/>
          <w:szCs w:val="24"/>
        </w:rPr>
        <w:lastRenderedPageBreak/>
        <w:t xml:space="preserve">interweniował u Wyszyńskiego w sprawie odnalezienia polskich jeńców wojennych </w:t>
      </w:r>
      <w:r>
        <w:rPr>
          <w:rFonts w:ascii="Verdana" w:hAnsi="Verdana" w:cs="Arial"/>
          <w:sz w:val="24"/>
          <w:szCs w:val="24"/>
        </w:rPr>
        <w:t xml:space="preserve">- </w:t>
      </w:r>
      <w:r w:rsidRPr="004D605F">
        <w:rPr>
          <w:rFonts w:ascii="Verdana" w:hAnsi="Verdana" w:cs="Arial"/>
          <w:sz w:val="24"/>
          <w:szCs w:val="24"/>
        </w:rPr>
        <w:t xml:space="preserve">bez skutku. </w:t>
      </w:r>
    </w:p>
    <w:p w:rsidR="004D605F" w:rsidRPr="004D605F" w:rsidRDefault="004D605F" w:rsidP="00F35637">
      <w:pPr>
        <w:spacing w:line="360" w:lineRule="auto"/>
        <w:ind w:firstLine="0"/>
        <w:jc w:val="both"/>
        <w:rPr>
          <w:rFonts w:ascii="Verdana" w:hAnsi="Verdana" w:cs="Arial"/>
          <w:sz w:val="24"/>
          <w:szCs w:val="24"/>
        </w:rPr>
      </w:pPr>
    </w:p>
    <w:p w:rsidR="00382FAA" w:rsidRDefault="004D605F" w:rsidP="00382FAA">
      <w:pPr>
        <w:pStyle w:val="Tekstpodstawowy"/>
        <w:widowControl/>
        <w:spacing w:line="360" w:lineRule="auto"/>
        <w:jc w:val="both"/>
        <w:rPr>
          <w:rFonts w:ascii="Verdana" w:hAnsi="Verdana" w:cs="Arial"/>
          <w:color w:val="000000"/>
        </w:rPr>
      </w:pPr>
      <w:r w:rsidRPr="004D605F">
        <w:rPr>
          <w:rFonts w:ascii="Verdana" w:hAnsi="Verdana" w:cs="Arial"/>
          <w:color w:val="000000"/>
        </w:rPr>
        <w:t>Obok działań o charakterze dyplomatycznym, władze polskie podjęły działania wywiadowcze. Już na przełomie września i października 1941 roku w okupowanej Polsce, z rozkazu gen. Sikorskiego, poszukiwano zaginionych jeńców z Kozielska, Starobielska i Ostaszkowa, którzy według Sowietów zostali rzekomo zwolnieni. W wyniku poszukiwań nie odnaleziono żadnego z jeńców ani w domach, ani w niemieckich oflagach.</w:t>
      </w:r>
      <w:r>
        <w:rPr>
          <w:rFonts w:ascii="Verdana" w:hAnsi="Verdana" w:cs="Arial"/>
          <w:color w:val="000000"/>
        </w:rPr>
        <w:t xml:space="preserve"> </w:t>
      </w:r>
      <w:r w:rsidRPr="004D605F">
        <w:rPr>
          <w:rFonts w:ascii="Verdana" w:hAnsi="Verdana" w:cs="Arial"/>
          <w:color w:val="000000"/>
        </w:rPr>
        <w:t>Gen. Sikorski w czasie wizyty na Kremlu 3 grudnia 1941 r., w obecności gen. Władysława Andersa i komisarza Mołotowa, usłyszał od Sta</w:t>
      </w:r>
      <w:r w:rsidR="00836668">
        <w:rPr>
          <w:rFonts w:ascii="Verdana" w:hAnsi="Verdana" w:cs="Arial"/>
          <w:color w:val="000000"/>
        </w:rPr>
        <w:t>lina, że polscy oficerowie „uciekli do Mandżurii”</w:t>
      </w:r>
      <w:r w:rsidRPr="004D605F">
        <w:rPr>
          <w:rFonts w:ascii="Verdana" w:hAnsi="Verdana" w:cs="Arial"/>
          <w:color w:val="000000"/>
        </w:rPr>
        <w:t>. Był to początek długiej historii kłamstwa katyńskiego.</w:t>
      </w:r>
    </w:p>
    <w:p w:rsidR="00836668" w:rsidRDefault="004D605F" w:rsidP="004D605F">
      <w:pPr>
        <w:pStyle w:val="Tekstpodstawowy"/>
        <w:spacing w:line="360" w:lineRule="auto"/>
        <w:jc w:val="both"/>
        <w:rPr>
          <w:rFonts w:ascii="Verdana" w:hAnsi="Verdana" w:cs="Arial"/>
          <w:color w:val="000000"/>
        </w:rPr>
      </w:pPr>
      <w:r w:rsidRPr="004D605F">
        <w:rPr>
          <w:rFonts w:ascii="Verdana" w:hAnsi="Verdana" w:cs="Arial"/>
          <w:color w:val="000000"/>
        </w:rPr>
        <w:br/>
        <w:t>Informację o odkryciu masowych grobów w lasach katyńskich Niemcy</w:t>
      </w:r>
      <w:r w:rsidR="00836668">
        <w:rPr>
          <w:rFonts w:ascii="Verdana" w:hAnsi="Verdana" w:cs="Arial"/>
          <w:color w:val="000000"/>
        </w:rPr>
        <w:t>,</w:t>
      </w:r>
      <w:r w:rsidRPr="004D605F">
        <w:rPr>
          <w:rFonts w:ascii="Verdana" w:hAnsi="Verdana" w:cs="Arial"/>
          <w:color w:val="000000"/>
        </w:rPr>
        <w:t xml:space="preserve"> idący na zachód przed wojskami sowieckimi</w:t>
      </w:r>
      <w:r w:rsidR="00836668">
        <w:rPr>
          <w:rFonts w:ascii="Verdana" w:hAnsi="Verdana" w:cs="Arial"/>
          <w:color w:val="000000"/>
        </w:rPr>
        <w:t xml:space="preserve">, podawali w dniach od </w:t>
      </w:r>
      <w:r w:rsidRPr="004D605F">
        <w:rPr>
          <w:rFonts w:ascii="Verdana" w:hAnsi="Verdana" w:cs="Arial"/>
          <w:color w:val="000000"/>
        </w:rPr>
        <w:t>1</w:t>
      </w:r>
      <w:r>
        <w:rPr>
          <w:rFonts w:ascii="Verdana" w:hAnsi="Verdana" w:cs="Arial"/>
          <w:color w:val="000000"/>
        </w:rPr>
        <w:t>1 do 13 kwietnia</w:t>
      </w:r>
      <w:r w:rsidR="007D282A">
        <w:rPr>
          <w:rFonts w:ascii="Verdana" w:hAnsi="Verdana" w:cs="Arial"/>
          <w:color w:val="000000"/>
        </w:rPr>
        <w:t xml:space="preserve"> </w:t>
      </w:r>
      <w:r>
        <w:rPr>
          <w:rFonts w:ascii="Verdana" w:hAnsi="Verdana" w:cs="Arial"/>
          <w:color w:val="000000"/>
        </w:rPr>
        <w:t>19</w:t>
      </w:r>
      <w:r w:rsidR="00836668">
        <w:rPr>
          <w:rFonts w:ascii="Verdana" w:hAnsi="Verdana" w:cs="Arial"/>
          <w:color w:val="000000"/>
        </w:rPr>
        <w:t>43 roku.</w:t>
      </w:r>
      <w:r>
        <w:rPr>
          <w:rFonts w:ascii="Verdana" w:hAnsi="Verdana" w:cs="Arial"/>
          <w:color w:val="000000"/>
        </w:rPr>
        <w:t xml:space="preserve"> </w:t>
      </w:r>
      <w:r w:rsidRPr="004D605F">
        <w:rPr>
          <w:rFonts w:ascii="Verdana" w:hAnsi="Verdana" w:cs="Arial"/>
          <w:color w:val="000000"/>
        </w:rPr>
        <w:t>W odpowiedzi, Sowieckie Biuro Informacyjne ogłosiło 15 kwietnia 1943 r., że polscy jeńcy byli zatrudnieni na robotach budowl</w:t>
      </w:r>
      <w:r w:rsidR="00836668">
        <w:rPr>
          <w:rFonts w:ascii="Verdana" w:hAnsi="Verdana" w:cs="Arial"/>
          <w:color w:val="000000"/>
        </w:rPr>
        <w:t>anych na zachód od Smoleńska i „</w:t>
      </w:r>
      <w:r w:rsidRPr="004D605F">
        <w:rPr>
          <w:rFonts w:ascii="Verdana" w:hAnsi="Verdana" w:cs="Arial"/>
          <w:color w:val="000000"/>
        </w:rPr>
        <w:t>wpadli w ręce niemieckich katów faszystowskich w lecie 1941 r., po wycofaniu się wojsk sowieck</w:t>
      </w:r>
      <w:r w:rsidR="00836668">
        <w:rPr>
          <w:rFonts w:ascii="Verdana" w:hAnsi="Verdana" w:cs="Arial"/>
          <w:color w:val="000000"/>
        </w:rPr>
        <w:t>ich z rejonu Smoleńska”. Komunikat stwierdzał: „</w:t>
      </w:r>
      <w:r w:rsidRPr="004D605F">
        <w:rPr>
          <w:rFonts w:ascii="Verdana" w:hAnsi="Verdana" w:cs="Arial"/>
          <w:color w:val="000000"/>
        </w:rPr>
        <w:t>Niemieckie zbiry faszystowskie nie cofają się w tej swojej potwornej bredni przed najbardziej łajdackim i podłym kłamstwem, za pomocą którego usiłują ukryć niesłychane zbrodnie, popełnione, jak to teraz widać</w:t>
      </w:r>
      <w:r w:rsidR="00836668">
        <w:rPr>
          <w:rFonts w:ascii="Verdana" w:hAnsi="Verdana" w:cs="Arial"/>
          <w:color w:val="000000"/>
        </w:rPr>
        <w:t xml:space="preserve"> jasno, przez nich samych”. </w:t>
      </w:r>
      <w:r w:rsidR="00836668">
        <w:rPr>
          <w:rFonts w:ascii="Verdana" w:hAnsi="Verdana" w:cs="Arial"/>
          <w:color w:val="000000"/>
        </w:rPr>
        <w:tab/>
      </w:r>
    </w:p>
    <w:p w:rsidR="00836668" w:rsidRDefault="00836668" w:rsidP="004D605F">
      <w:pPr>
        <w:pStyle w:val="Tekstpodstawowy"/>
        <w:spacing w:line="360" w:lineRule="auto"/>
        <w:jc w:val="both"/>
        <w:rPr>
          <w:rFonts w:ascii="Verdana" w:hAnsi="Verdana" w:cs="Arial"/>
          <w:color w:val="000000"/>
        </w:rPr>
      </w:pPr>
    </w:p>
    <w:p w:rsidR="004D605F" w:rsidRDefault="00836668" w:rsidP="004D605F">
      <w:pPr>
        <w:pStyle w:val="Tekstpodstawowy"/>
        <w:spacing w:line="360" w:lineRule="auto"/>
        <w:jc w:val="both"/>
        <w:rPr>
          <w:rFonts w:ascii="Verdana" w:hAnsi="Verdana" w:cs="Arial"/>
          <w:color w:val="000000"/>
        </w:rPr>
      </w:pPr>
      <w:r>
        <w:rPr>
          <w:rFonts w:ascii="Verdana" w:hAnsi="Verdana" w:cs="Arial"/>
          <w:color w:val="000000"/>
        </w:rPr>
        <w:t xml:space="preserve">Po </w:t>
      </w:r>
      <w:r w:rsidR="004D605F" w:rsidRPr="004D605F">
        <w:rPr>
          <w:rFonts w:ascii="Verdana" w:hAnsi="Verdana" w:cs="Arial"/>
          <w:color w:val="000000"/>
        </w:rPr>
        <w:t xml:space="preserve">zajęciu Smoleńska pod koniec września 1943 r. przez Armię Czerwoną władze sowieckie powołały specjalną komisję do przeprowadzenia dochodzenia w sprawie Katynia pod przewodnictwem prof. dr. Nikołaja </w:t>
      </w:r>
      <w:proofErr w:type="spellStart"/>
      <w:r w:rsidR="004D605F" w:rsidRPr="004D605F">
        <w:rPr>
          <w:rFonts w:ascii="Verdana" w:hAnsi="Verdana" w:cs="Arial"/>
          <w:color w:val="000000"/>
        </w:rPr>
        <w:t>Burdenki</w:t>
      </w:r>
      <w:proofErr w:type="spellEnd"/>
      <w:r w:rsidR="004D605F" w:rsidRPr="004D605F">
        <w:rPr>
          <w:rFonts w:ascii="Verdana" w:hAnsi="Verdana" w:cs="Arial"/>
          <w:color w:val="000000"/>
        </w:rPr>
        <w:t>. 24 stycznia 1944 r., po ekshumacji 925 odpowiednio spreparowanych ciał polskich oficerów, wspomniana komisja ogłosiła, że zbrodni na Polakach dokonali Niemcy mię</w:t>
      </w:r>
      <w:r w:rsidR="004D605F">
        <w:rPr>
          <w:rFonts w:ascii="Verdana" w:hAnsi="Verdana" w:cs="Arial"/>
          <w:color w:val="000000"/>
        </w:rPr>
        <w:t xml:space="preserve">dzy wrześniem a grudniem 1941 r. </w:t>
      </w:r>
      <w:r w:rsidR="004D605F" w:rsidRPr="004D605F">
        <w:rPr>
          <w:rFonts w:ascii="Verdana" w:hAnsi="Verdana" w:cs="Arial"/>
          <w:color w:val="000000"/>
        </w:rPr>
        <w:t xml:space="preserve">W sprawie katyńskiej Polacy nie uzyskali niestety wsparcia ze strony </w:t>
      </w:r>
      <w:r w:rsidR="004D605F" w:rsidRPr="004D605F">
        <w:rPr>
          <w:rFonts w:ascii="Verdana" w:hAnsi="Verdana" w:cs="Arial"/>
          <w:color w:val="000000"/>
        </w:rPr>
        <w:lastRenderedPageBreak/>
        <w:t xml:space="preserve">przywódców mocarstw zachodnich, którzy, w imię trwałości wojennego sojuszu ze Stalinem, okazywali mu pomoc w ukrywaniu prawdy o tej zbrodni. Sam </w:t>
      </w:r>
      <w:proofErr w:type="spellStart"/>
      <w:r w:rsidR="004D605F" w:rsidRPr="004D605F">
        <w:rPr>
          <w:rFonts w:ascii="Verdana" w:hAnsi="Verdana" w:cs="Arial"/>
          <w:color w:val="000000"/>
        </w:rPr>
        <w:t>Burdenko</w:t>
      </w:r>
      <w:proofErr w:type="spellEnd"/>
      <w:r w:rsidR="004D605F" w:rsidRPr="004D605F">
        <w:rPr>
          <w:rFonts w:ascii="Verdana" w:hAnsi="Verdana" w:cs="Arial"/>
          <w:color w:val="000000"/>
        </w:rPr>
        <w:t xml:space="preserve"> jeszcze w czasie wojny wyjawił swojemu przyjacielowi profesorowi Borysowi Olszańskiemu, że zbrodni na Polakach dokonała NKWD.</w:t>
      </w:r>
      <w:r w:rsidR="004D605F">
        <w:rPr>
          <w:rFonts w:ascii="Verdana" w:hAnsi="Verdana" w:cs="Arial"/>
          <w:color w:val="000000"/>
        </w:rPr>
        <w:t xml:space="preserve"> </w:t>
      </w:r>
      <w:r w:rsidR="004D605F" w:rsidRPr="004D605F">
        <w:rPr>
          <w:rFonts w:ascii="Verdana" w:hAnsi="Verdana" w:cs="Arial"/>
          <w:color w:val="000000"/>
        </w:rPr>
        <w:t>W 1945 r. w trakcie procesu zbrodniarzy nazistowskich w Norymberdze Sowieci wprowadzili do aktu oskarżenia zarzut odpowiedzialności za zbrodnię katyńską. Trybunał Norymberski w wydanym w 1946 r. wyroku pominął jednak sprawę zamordowania polskich oficerów z braku dowodów.</w:t>
      </w:r>
    </w:p>
    <w:p w:rsidR="00600A33" w:rsidRDefault="00600A33" w:rsidP="004D605F">
      <w:pPr>
        <w:pStyle w:val="Tekstpodstawowy"/>
        <w:spacing w:line="360" w:lineRule="auto"/>
        <w:jc w:val="both"/>
        <w:rPr>
          <w:rFonts w:ascii="Verdana" w:hAnsi="Verdana" w:cs="Arial"/>
          <w:color w:val="000000"/>
        </w:rPr>
      </w:pPr>
    </w:p>
    <w:p w:rsidR="004D605F" w:rsidRDefault="004D605F" w:rsidP="004D605F">
      <w:pPr>
        <w:pStyle w:val="Tekstpodstawowy"/>
        <w:spacing w:line="360" w:lineRule="auto"/>
        <w:jc w:val="both"/>
        <w:rPr>
          <w:rFonts w:ascii="Verdana" w:hAnsi="Verdana" w:cs="Arial"/>
          <w:color w:val="000000"/>
        </w:rPr>
      </w:pPr>
      <w:r w:rsidRPr="004D605F">
        <w:rPr>
          <w:rFonts w:ascii="Verdana" w:hAnsi="Verdana" w:cs="Arial"/>
          <w:color w:val="000000"/>
        </w:rPr>
        <w:t>Po wojnie przez całe lata propaganda sowiecka i peerelowska nadal twierdziły, że sprawcami zbrodni katyńskiej byli hitlerowcy. Na cmentarzach wojennych stawiano pomniki polskim oficerom z datą śmierci 1941</w:t>
      </w:r>
      <w:r>
        <w:rPr>
          <w:rFonts w:ascii="Verdana" w:hAnsi="Verdana" w:cs="Arial"/>
          <w:color w:val="000000"/>
        </w:rPr>
        <w:t xml:space="preserve"> </w:t>
      </w:r>
      <w:r w:rsidRPr="004D605F">
        <w:rPr>
          <w:rFonts w:ascii="Verdana" w:hAnsi="Verdana" w:cs="Arial"/>
          <w:color w:val="000000"/>
        </w:rPr>
        <w:t xml:space="preserve">r. </w:t>
      </w:r>
      <w:r w:rsidRPr="004D605F">
        <w:rPr>
          <w:rFonts w:ascii="Verdana" w:hAnsi="Verdana" w:cs="Arial"/>
          <w:color w:val="000000"/>
        </w:rPr>
        <w:br/>
      </w:r>
      <w:r>
        <w:rPr>
          <w:rFonts w:ascii="Verdana" w:hAnsi="Verdana" w:cs="Arial"/>
          <w:color w:val="000000"/>
        </w:rPr>
        <w:t xml:space="preserve">Do 1956 </w:t>
      </w:r>
      <w:r w:rsidRPr="004D605F">
        <w:rPr>
          <w:rFonts w:ascii="Verdana" w:hAnsi="Verdana" w:cs="Arial"/>
          <w:color w:val="000000"/>
        </w:rPr>
        <w:t>r. wła</w:t>
      </w:r>
      <w:r w:rsidR="008B7516">
        <w:rPr>
          <w:rFonts w:ascii="Verdana" w:hAnsi="Verdana" w:cs="Arial"/>
          <w:color w:val="000000"/>
        </w:rPr>
        <w:t>dze PRL mówiły o „</w:t>
      </w:r>
      <w:r w:rsidRPr="004D605F">
        <w:rPr>
          <w:rFonts w:ascii="Verdana" w:hAnsi="Verdana" w:cs="Arial"/>
          <w:color w:val="000000"/>
        </w:rPr>
        <w:t>perfidnej n</w:t>
      </w:r>
      <w:r w:rsidR="008B7516">
        <w:rPr>
          <w:rFonts w:ascii="Verdana" w:hAnsi="Verdana" w:cs="Arial"/>
          <w:color w:val="000000"/>
        </w:rPr>
        <w:t>iemieckiej prowokacji w Katyniu”</w:t>
      </w:r>
      <w:r w:rsidRPr="004D605F">
        <w:rPr>
          <w:rFonts w:ascii="Verdana" w:hAnsi="Verdana" w:cs="Arial"/>
          <w:color w:val="000000"/>
        </w:rPr>
        <w:t>. Potem samo słowo Katyń zniknęło całkowicie; przez lata cenzura wykreślała je z każdej publikacji. W latach osiemdziesiątych znów zaczęto przedstawiać zakłamaną wersję wydarzeń.</w:t>
      </w:r>
    </w:p>
    <w:p w:rsidR="004D605F" w:rsidRDefault="004D605F" w:rsidP="004D605F">
      <w:pPr>
        <w:pStyle w:val="Tekstpodstawowy"/>
        <w:spacing w:line="360" w:lineRule="auto"/>
        <w:jc w:val="both"/>
        <w:rPr>
          <w:rFonts w:ascii="Verdana" w:hAnsi="Verdana" w:cs="Arial"/>
          <w:color w:val="000000"/>
        </w:rPr>
      </w:pPr>
    </w:p>
    <w:p w:rsidR="004D605F" w:rsidRDefault="004D605F" w:rsidP="004D605F">
      <w:pPr>
        <w:pStyle w:val="Tekstpodstawowy"/>
        <w:spacing w:line="360" w:lineRule="auto"/>
        <w:jc w:val="both"/>
        <w:rPr>
          <w:rFonts w:ascii="Verdana" w:hAnsi="Verdana" w:cs="Arial"/>
          <w:color w:val="000000"/>
        </w:rPr>
      </w:pPr>
      <w:r w:rsidRPr="004D605F">
        <w:rPr>
          <w:rFonts w:ascii="Verdana" w:hAnsi="Verdana" w:cs="Arial"/>
          <w:color w:val="000000"/>
        </w:rPr>
        <w:t>W 1983 r. w Katyniu wzniesi</w:t>
      </w:r>
      <w:r w:rsidR="008B7516">
        <w:rPr>
          <w:rFonts w:ascii="Verdana" w:hAnsi="Verdana" w:cs="Arial"/>
          <w:color w:val="000000"/>
        </w:rPr>
        <w:t>ono sowiecki pomnik z napisem: „</w:t>
      </w:r>
      <w:r w:rsidRPr="004D605F">
        <w:rPr>
          <w:rFonts w:ascii="Verdana" w:hAnsi="Verdana" w:cs="Arial"/>
          <w:color w:val="000000"/>
        </w:rPr>
        <w:t>Ofiarom faszyzmu -</w:t>
      </w:r>
      <w:r>
        <w:rPr>
          <w:rFonts w:ascii="Verdana" w:hAnsi="Verdana" w:cs="Arial"/>
          <w:color w:val="000000"/>
        </w:rPr>
        <w:t xml:space="preserve"> </w:t>
      </w:r>
      <w:r w:rsidRPr="004D605F">
        <w:rPr>
          <w:rFonts w:ascii="Verdana" w:hAnsi="Verdana" w:cs="Arial"/>
          <w:color w:val="000000"/>
        </w:rPr>
        <w:t>oficerom polskim, rozstrze</w:t>
      </w:r>
      <w:r w:rsidR="008B7516">
        <w:rPr>
          <w:rFonts w:ascii="Verdana" w:hAnsi="Verdana" w:cs="Arial"/>
          <w:color w:val="000000"/>
        </w:rPr>
        <w:t>lanym przez hitlerowców 1941 r.”</w:t>
      </w:r>
      <w:r w:rsidRPr="004D605F">
        <w:rPr>
          <w:rFonts w:ascii="Verdana" w:hAnsi="Verdana" w:cs="Arial"/>
          <w:color w:val="000000"/>
        </w:rPr>
        <w:t xml:space="preserve"> Władze PRL w 1985 r.  odsłoniły w "Dolince Katyńskiej" na Cmentarzu Wojskowym na Powązkach pomnik z napisem: "Żołnierzom polskim ofiarom hitlerowskiego faszyzmu spoczywającym w ziemi katyńskiej - 1941 rok".</w:t>
      </w:r>
      <w:r w:rsidRPr="004D605F">
        <w:rPr>
          <w:rFonts w:ascii="Verdana" w:hAnsi="Verdana" w:cs="Arial"/>
          <w:color w:val="000000"/>
        </w:rPr>
        <w:br/>
        <w:t>Większość społeczeństwa polskiego nigdy jednak w te kłamstwa nie uwierzyła. W świadomości Polaków Katyń był zbrodnią Sowietów, a pamięć ofiar była utrzymywana na różne sposoby będąc elementem to</w:t>
      </w:r>
      <w:r w:rsidR="008B7516">
        <w:rPr>
          <w:rFonts w:ascii="Verdana" w:hAnsi="Verdana" w:cs="Arial"/>
          <w:color w:val="000000"/>
        </w:rPr>
        <w:t>żsamości narodowej obok wątków Powstania W</w:t>
      </w:r>
      <w:r w:rsidRPr="004D605F">
        <w:rPr>
          <w:rFonts w:ascii="Verdana" w:hAnsi="Verdana" w:cs="Arial"/>
          <w:color w:val="000000"/>
        </w:rPr>
        <w:t>arszawskiego i pamięci o żołnierzach Armii Krajowej.</w:t>
      </w:r>
      <w:r>
        <w:rPr>
          <w:rFonts w:ascii="Verdana" w:hAnsi="Verdana" w:cs="Arial"/>
          <w:color w:val="000000"/>
        </w:rPr>
        <w:t xml:space="preserve"> </w:t>
      </w:r>
    </w:p>
    <w:p w:rsidR="004D605F" w:rsidRDefault="004D605F" w:rsidP="004D605F">
      <w:pPr>
        <w:pStyle w:val="Tekstpodstawowy"/>
        <w:spacing w:line="360" w:lineRule="auto"/>
        <w:jc w:val="both"/>
        <w:rPr>
          <w:rFonts w:ascii="Verdana" w:hAnsi="Verdana" w:cs="Arial"/>
          <w:color w:val="000000"/>
        </w:rPr>
      </w:pPr>
    </w:p>
    <w:p w:rsidR="00F628B4" w:rsidRDefault="004D605F" w:rsidP="004D605F">
      <w:pPr>
        <w:pStyle w:val="Tekstpodstawowy"/>
        <w:spacing w:line="360" w:lineRule="auto"/>
        <w:jc w:val="both"/>
        <w:rPr>
          <w:rFonts w:ascii="Verdana" w:hAnsi="Verdana" w:cs="Arial"/>
          <w:color w:val="000000"/>
        </w:rPr>
      </w:pPr>
      <w:r w:rsidRPr="004D605F">
        <w:rPr>
          <w:rFonts w:ascii="Verdana" w:hAnsi="Verdana" w:cs="Arial"/>
          <w:color w:val="000000"/>
        </w:rPr>
        <w:t>W 40. rocznicę zbrodni k</w:t>
      </w:r>
      <w:r w:rsidR="008B7516">
        <w:rPr>
          <w:rFonts w:ascii="Verdana" w:hAnsi="Verdana" w:cs="Arial"/>
          <w:color w:val="000000"/>
        </w:rPr>
        <w:t xml:space="preserve">atyńskiej, 11 kwietnia 1980 r. </w:t>
      </w:r>
      <w:r w:rsidRPr="004D605F">
        <w:rPr>
          <w:rFonts w:ascii="Verdana" w:hAnsi="Verdana" w:cs="Arial"/>
          <w:color w:val="000000"/>
        </w:rPr>
        <w:t xml:space="preserve">Komitet Obrony </w:t>
      </w:r>
      <w:r w:rsidRPr="004D605F">
        <w:rPr>
          <w:rFonts w:ascii="Verdana" w:hAnsi="Verdana" w:cs="Arial"/>
          <w:color w:val="000000"/>
        </w:rPr>
        <w:lastRenderedPageBreak/>
        <w:t>Robotników wydał oświadczenie wyrażające przekonanie, że ujawnienie stalinowskich zbrodni wobec obywateli polski</w:t>
      </w:r>
      <w:r w:rsidR="008B7516">
        <w:rPr>
          <w:rFonts w:ascii="Verdana" w:hAnsi="Verdana" w:cs="Arial"/>
          <w:color w:val="000000"/>
        </w:rPr>
        <w:t>ch „</w:t>
      </w:r>
      <w:r>
        <w:rPr>
          <w:rFonts w:ascii="Verdana" w:hAnsi="Verdana" w:cs="Arial"/>
          <w:color w:val="000000"/>
        </w:rPr>
        <w:t>będzie istotnym krokiem w ki</w:t>
      </w:r>
      <w:r w:rsidRPr="004D605F">
        <w:rPr>
          <w:rFonts w:ascii="Verdana" w:hAnsi="Verdana" w:cs="Arial"/>
          <w:color w:val="000000"/>
        </w:rPr>
        <w:t xml:space="preserve">erunku braterstwa </w:t>
      </w:r>
      <w:r w:rsidR="008B7516">
        <w:rPr>
          <w:rFonts w:ascii="Verdana" w:hAnsi="Verdana" w:cs="Arial"/>
          <w:color w:val="000000"/>
        </w:rPr>
        <w:t>i przyjaźni z narodem rosyjskim”</w:t>
      </w:r>
      <w:r w:rsidRPr="004D605F">
        <w:rPr>
          <w:rFonts w:ascii="Verdana" w:hAnsi="Verdana" w:cs="Arial"/>
          <w:color w:val="000000"/>
        </w:rPr>
        <w:t>.</w:t>
      </w:r>
      <w:r>
        <w:rPr>
          <w:rFonts w:ascii="Verdana" w:hAnsi="Verdana" w:cs="Arial"/>
          <w:color w:val="000000"/>
        </w:rPr>
        <w:t xml:space="preserve"> </w:t>
      </w:r>
      <w:r w:rsidRPr="004D605F">
        <w:rPr>
          <w:rFonts w:ascii="Verdana" w:hAnsi="Verdana" w:cs="Arial"/>
          <w:color w:val="000000"/>
        </w:rPr>
        <w:t xml:space="preserve">Związek Sowiecki do zbrodni katyńskiej przyznał się dopiero 13 kwietnia 1990 r. Wówczas to w komunikacie rządowej agencji TASS oficjalnie potwierdzono, że polscy jeńcy wojenni zostali rozstrzelani wiosną 1940 r. przez NKWD. Jako winnych wskazano wówczas komisarza NKWD </w:t>
      </w:r>
      <w:proofErr w:type="spellStart"/>
      <w:r w:rsidRPr="004D605F">
        <w:rPr>
          <w:rFonts w:ascii="Verdana" w:hAnsi="Verdana" w:cs="Arial"/>
          <w:color w:val="000000"/>
        </w:rPr>
        <w:t>Ławrientija</w:t>
      </w:r>
      <w:proofErr w:type="spellEnd"/>
      <w:r w:rsidRPr="004D605F">
        <w:rPr>
          <w:rFonts w:ascii="Verdana" w:hAnsi="Verdana" w:cs="Arial"/>
          <w:color w:val="000000"/>
        </w:rPr>
        <w:t xml:space="preserve"> Berię i jego zastępcę Wsiewołoda </w:t>
      </w:r>
      <w:proofErr w:type="spellStart"/>
      <w:r w:rsidRPr="004D605F">
        <w:rPr>
          <w:rFonts w:ascii="Verdana" w:hAnsi="Verdana" w:cs="Arial"/>
          <w:color w:val="000000"/>
        </w:rPr>
        <w:t>Mierkułowa</w:t>
      </w:r>
      <w:proofErr w:type="spellEnd"/>
      <w:r w:rsidRPr="004D605F">
        <w:rPr>
          <w:rFonts w:ascii="Verdana" w:hAnsi="Verdana" w:cs="Arial"/>
          <w:color w:val="000000"/>
        </w:rPr>
        <w:t>. Strona sowiecka wyraziła głębokie ubolewanie w związku z tragedią k</w:t>
      </w:r>
      <w:r w:rsidR="008B7516">
        <w:rPr>
          <w:rFonts w:ascii="Verdana" w:hAnsi="Verdana" w:cs="Arial"/>
          <w:color w:val="000000"/>
        </w:rPr>
        <w:t>atyńską, nazywając ją „</w:t>
      </w:r>
      <w:r w:rsidRPr="004D605F">
        <w:rPr>
          <w:rFonts w:ascii="Verdana" w:hAnsi="Verdana" w:cs="Arial"/>
          <w:color w:val="000000"/>
        </w:rPr>
        <w:t>jedną</w:t>
      </w:r>
      <w:r w:rsidR="008B7516">
        <w:rPr>
          <w:rFonts w:ascii="Verdana" w:hAnsi="Verdana" w:cs="Arial"/>
          <w:color w:val="000000"/>
        </w:rPr>
        <w:t xml:space="preserve"> z cięższych zbrodni stalinizmu”</w:t>
      </w:r>
      <w:r w:rsidRPr="004D605F">
        <w:rPr>
          <w:rFonts w:ascii="Verdana" w:hAnsi="Verdana" w:cs="Arial"/>
          <w:color w:val="000000"/>
        </w:rPr>
        <w:t>.</w:t>
      </w:r>
    </w:p>
    <w:p w:rsidR="004D605F" w:rsidRDefault="004D605F" w:rsidP="004D605F">
      <w:pPr>
        <w:pStyle w:val="Tekstpodstawowy"/>
        <w:spacing w:line="360" w:lineRule="auto"/>
        <w:jc w:val="both"/>
        <w:rPr>
          <w:rFonts w:ascii="Verdana" w:hAnsi="Verdana" w:cs="Arial"/>
          <w:color w:val="000000"/>
        </w:rPr>
      </w:pPr>
      <w:r w:rsidRPr="004D605F">
        <w:rPr>
          <w:rFonts w:ascii="Verdana" w:hAnsi="Verdana" w:cs="Arial"/>
          <w:color w:val="000000"/>
        </w:rPr>
        <w:br/>
        <w:t>Tego samego dnia prezydent ZSRR Michaił Gorbaczow przekazał prezydentowi RP Wojciechowi Jaruzelskiemu kopie archiwalnych dokumentów z listami więźniów skierowanych w kwietniu i maju 1940 r. z obozu jenieckiego w Kozielsku do Smoleńska i z obozu w Ostaszkowie do Kalinina (obecny Twer), a także wykaz akt ewidencyjnych jeńców wojennych, którzy opuścili obóz NKWD w Starobielsku. Prezydent ZSRR oficjalnie polecił wówczas wyjaśnić sprawę katyńską.</w:t>
      </w:r>
    </w:p>
    <w:p w:rsidR="004D605F" w:rsidRDefault="004D605F" w:rsidP="004D605F">
      <w:pPr>
        <w:pStyle w:val="Tekstpodstawowy"/>
        <w:spacing w:line="360" w:lineRule="auto"/>
        <w:jc w:val="both"/>
        <w:rPr>
          <w:rFonts w:ascii="Verdana" w:hAnsi="Verdana" w:cs="Arial"/>
          <w:color w:val="000000"/>
        </w:rPr>
      </w:pPr>
    </w:p>
    <w:p w:rsidR="004D605F" w:rsidRDefault="004D605F" w:rsidP="004D605F">
      <w:pPr>
        <w:pStyle w:val="Tekstpodstawowy"/>
        <w:spacing w:line="360" w:lineRule="auto"/>
        <w:jc w:val="both"/>
        <w:rPr>
          <w:rFonts w:ascii="Verdana" w:hAnsi="Verdana" w:cs="Arial"/>
          <w:color w:val="000000"/>
        </w:rPr>
      </w:pPr>
      <w:r w:rsidRPr="004D605F">
        <w:rPr>
          <w:rFonts w:ascii="Verdana" w:hAnsi="Verdana" w:cs="Arial"/>
          <w:color w:val="000000"/>
        </w:rPr>
        <w:t>Pomimo upływu lat strona rosyjska nie rozstrzygnęła w sposób ostateczny kwalifikacji prawnej zbrodni. Prokuratura rosyjska uznała ją za przestępstwo pospolite. Nie ujawniła prawnego uzasadnienia, tłumacząc się tajemnicą.</w:t>
      </w:r>
      <w:r>
        <w:rPr>
          <w:rFonts w:ascii="Verdana" w:hAnsi="Verdana" w:cs="Arial"/>
          <w:color w:val="000000"/>
        </w:rPr>
        <w:t xml:space="preserve"> </w:t>
      </w:r>
      <w:r w:rsidRPr="004D605F">
        <w:rPr>
          <w:rFonts w:ascii="Verdana" w:hAnsi="Verdana" w:cs="Arial"/>
          <w:color w:val="000000"/>
        </w:rPr>
        <w:t>Nadal nie wyjaśniono wielu istotnych kwestii dotyczących okoliczności zbrodni, np. nie ustalono nazwisk wszystkich ofiar. Nie odnaleziono dotychczas listy więźniów zamordowanych na Białorusi (tzw. białoruska lista katyńska). Nie znamy również dokładnej liczby rozstrzelanych oraz dat śmierci i wszystkich miejsc pochówku osób straconych na mocy decyzji Biura Politycz</w:t>
      </w:r>
      <w:r w:rsidR="008B7516">
        <w:rPr>
          <w:rFonts w:ascii="Verdana" w:hAnsi="Verdana" w:cs="Arial"/>
          <w:color w:val="000000"/>
        </w:rPr>
        <w:t xml:space="preserve">nego KC WKP(b) z 5 marca 1940 roku. </w:t>
      </w:r>
      <w:r w:rsidRPr="004D605F">
        <w:rPr>
          <w:rFonts w:ascii="Verdana" w:hAnsi="Verdana" w:cs="Arial"/>
          <w:color w:val="000000"/>
        </w:rPr>
        <w:t>Strona polska wciąż oczekuje na pełną rehabilitację ofiar oraz na ustalenie i opublikowanie nazwisk inicjatorów i wykonawców zbrodni.</w:t>
      </w:r>
    </w:p>
    <w:p w:rsidR="004D605F" w:rsidRDefault="004D605F" w:rsidP="004D605F">
      <w:pPr>
        <w:pStyle w:val="Tekstpodstawowy"/>
        <w:spacing w:line="360" w:lineRule="auto"/>
        <w:jc w:val="both"/>
        <w:rPr>
          <w:rFonts w:ascii="Verdana" w:hAnsi="Verdana" w:cs="Arial"/>
          <w:color w:val="000000"/>
        </w:rPr>
      </w:pPr>
    </w:p>
    <w:p w:rsidR="004D605F" w:rsidRDefault="004D605F" w:rsidP="004D605F">
      <w:pPr>
        <w:pStyle w:val="Tekstpodstawowy"/>
        <w:spacing w:line="360" w:lineRule="auto"/>
        <w:jc w:val="both"/>
        <w:rPr>
          <w:rFonts w:ascii="Verdana" w:hAnsi="Verdana" w:cs="Arial"/>
          <w:color w:val="000000"/>
        </w:rPr>
      </w:pPr>
      <w:r w:rsidRPr="004D605F">
        <w:rPr>
          <w:rFonts w:ascii="Verdana" w:hAnsi="Verdana" w:cs="Arial"/>
          <w:color w:val="000000"/>
        </w:rPr>
        <w:lastRenderedPageBreak/>
        <w:t>Społeczeństwo rosyjskie, jak dotąd bierne wobec tej zbrodni, zaczyna otwarcie mówić o odpowiedzialności strony rosyjskiej, ale nie przekłada się to na działania polityczne</w:t>
      </w:r>
      <w:r w:rsidR="008B7516">
        <w:rPr>
          <w:rFonts w:ascii="Verdana" w:hAnsi="Verdana" w:cs="Arial"/>
          <w:color w:val="000000"/>
        </w:rPr>
        <w:t>,</w:t>
      </w:r>
      <w:r w:rsidRPr="004D605F">
        <w:rPr>
          <w:rFonts w:ascii="Verdana" w:hAnsi="Verdana" w:cs="Arial"/>
          <w:color w:val="000000"/>
        </w:rPr>
        <w:t xml:space="preserve"> ani społeczne</w:t>
      </w:r>
      <w:r w:rsidR="008B7516">
        <w:rPr>
          <w:rFonts w:ascii="Verdana" w:hAnsi="Verdana" w:cs="Arial"/>
          <w:color w:val="000000"/>
        </w:rPr>
        <w:t>, np.:</w:t>
      </w:r>
      <w:r w:rsidRPr="004D605F">
        <w:rPr>
          <w:rFonts w:ascii="Verdana" w:hAnsi="Verdana" w:cs="Arial"/>
          <w:color w:val="000000"/>
        </w:rPr>
        <w:t xml:space="preserve"> edukację hist</w:t>
      </w:r>
      <w:r>
        <w:rPr>
          <w:rFonts w:ascii="Verdana" w:hAnsi="Verdana" w:cs="Arial"/>
          <w:color w:val="000000"/>
        </w:rPr>
        <w:t xml:space="preserve">oryczną w rosyjskich szkołach. </w:t>
      </w:r>
      <w:r w:rsidRPr="004D605F">
        <w:rPr>
          <w:rFonts w:ascii="Verdana" w:hAnsi="Verdana" w:cs="Arial"/>
          <w:color w:val="000000"/>
        </w:rPr>
        <w:t>W 2010 r. Duma Państwowa, izba niższa rosyjskiego parlamentu, przyjęła uchwałę w sprawie zbrodni katyńskiej. Mord na polskich oficerach wiosną 1940 r. uznano w niej za zbrodnię reżimu stalinowskiego.</w:t>
      </w:r>
    </w:p>
    <w:p w:rsidR="008B7516" w:rsidRDefault="004D605F" w:rsidP="002010F5">
      <w:pPr>
        <w:pStyle w:val="Tekstpodstawowy"/>
        <w:spacing w:line="360" w:lineRule="auto"/>
        <w:jc w:val="both"/>
        <w:rPr>
          <w:rFonts w:ascii="Verdana" w:hAnsi="Verdana" w:cs="Arial"/>
          <w:color w:val="000000"/>
        </w:rPr>
      </w:pPr>
      <w:r w:rsidRPr="004D605F">
        <w:rPr>
          <w:rFonts w:ascii="Verdana" w:hAnsi="Verdana" w:cs="Arial"/>
          <w:color w:val="000000"/>
        </w:rPr>
        <w:br/>
        <w:t xml:space="preserve">Istotną rolę w sprawie wyjaśniania kwestii odpowiedzialności za Katyń odegrał prezydent Dmitrij Miedwiediew, który w lutym 2011 r. w </w:t>
      </w:r>
      <w:proofErr w:type="spellStart"/>
      <w:r w:rsidRPr="004D605F">
        <w:rPr>
          <w:rFonts w:ascii="Verdana" w:hAnsi="Verdana" w:cs="Arial"/>
          <w:color w:val="000000"/>
        </w:rPr>
        <w:t>Jekaterynburgu</w:t>
      </w:r>
      <w:proofErr w:type="spellEnd"/>
      <w:r w:rsidRPr="004D605F">
        <w:rPr>
          <w:rFonts w:ascii="Verdana" w:hAnsi="Verdana" w:cs="Arial"/>
          <w:color w:val="000000"/>
        </w:rPr>
        <w:t xml:space="preserve"> mówił, że należy jak najaktywniej kontynuować prace zmi</w:t>
      </w:r>
      <w:r w:rsidR="008B7516">
        <w:rPr>
          <w:rFonts w:ascii="Verdana" w:hAnsi="Verdana" w:cs="Arial"/>
          <w:color w:val="000000"/>
        </w:rPr>
        <w:t>erzające do ujawnienia prawdy i „</w:t>
      </w:r>
      <w:r w:rsidRPr="004D605F">
        <w:rPr>
          <w:rFonts w:ascii="Verdana" w:hAnsi="Verdana" w:cs="Arial"/>
          <w:color w:val="000000"/>
        </w:rPr>
        <w:t>opowiadać o tym, nawet jeśli są to nieprzyj</w:t>
      </w:r>
      <w:r w:rsidR="008B7516">
        <w:rPr>
          <w:rFonts w:ascii="Verdana" w:hAnsi="Verdana" w:cs="Arial"/>
          <w:color w:val="000000"/>
        </w:rPr>
        <w:t>emne stronice dla naszego kraju”</w:t>
      </w:r>
      <w:r w:rsidRPr="004D605F">
        <w:rPr>
          <w:rFonts w:ascii="Verdana" w:hAnsi="Verdana" w:cs="Arial"/>
          <w:color w:val="000000"/>
        </w:rPr>
        <w:t xml:space="preserve">. Prezydent Wladimir Putin nie dokonał żadnych poważnych kroków w celu wyjaśnienia okoliczności </w:t>
      </w:r>
      <w:r w:rsidR="002010F5">
        <w:rPr>
          <w:rFonts w:ascii="Verdana" w:hAnsi="Verdana" w:cs="Arial"/>
          <w:color w:val="000000"/>
        </w:rPr>
        <w:t>popełnienia zbrodni katyńskiej.</w:t>
      </w:r>
    </w:p>
    <w:p w:rsidR="008B7516" w:rsidRDefault="008B7516" w:rsidP="002010F5">
      <w:pPr>
        <w:pStyle w:val="Tekstpodstawowy"/>
        <w:spacing w:line="360" w:lineRule="auto"/>
        <w:jc w:val="both"/>
        <w:rPr>
          <w:rFonts w:ascii="Verdana" w:hAnsi="Verdana" w:cs="Arial"/>
          <w:color w:val="000000"/>
        </w:rPr>
      </w:pPr>
    </w:p>
    <w:p w:rsidR="004D605F" w:rsidRDefault="004D605F" w:rsidP="002010F5">
      <w:pPr>
        <w:pStyle w:val="Tekstpodstawowy"/>
        <w:spacing w:line="360" w:lineRule="auto"/>
        <w:jc w:val="both"/>
        <w:rPr>
          <w:rFonts w:ascii="Verdana" w:hAnsi="Verdana" w:cs="Arial"/>
          <w:color w:val="000000"/>
        </w:rPr>
      </w:pPr>
      <w:r w:rsidRPr="004D605F">
        <w:rPr>
          <w:rFonts w:ascii="Verdana" w:hAnsi="Verdana" w:cs="Arial"/>
          <w:color w:val="000000"/>
          <w:sz w:val="18"/>
          <w:szCs w:val="18"/>
        </w:rPr>
        <w:t xml:space="preserve">Na podstawie książki Tadeusza Kisielewskiego „Katyń. Zbrodnia i kłamstwo”, Wydawnictwo </w:t>
      </w:r>
      <w:proofErr w:type="spellStart"/>
      <w:r w:rsidRPr="004D605F">
        <w:rPr>
          <w:rFonts w:ascii="Verdana" w:hAnsi="Verdana" w:cs="Arial"/>
          <w:color w:val="000000"/>
          <w:sz w:val="18"/>
          <w:szCs w:val="18"/>
        </w:rPr>
        <w:t>Rebis</w:t>
      </w:r>
      <w:proofErr w:type="spellEnd"/>
      <w:r w:rsidRPr="004D605F">
        <w:rPr>
          <w:rFonts w:ascii="Verdana" w:hAnsi="Verdana" w:cs="Arial"/>
          <w:color w:val="000000"/>
          <w:sz w:val="18"/>
          <w:szCs w:val="18"/>
        </w:rPr>
        <w:t xml:space="preserve"> 2008 oraz materiałów ze strony www.dzieje.pl</w:t>
      </w:r>
      <w:r w:rsidRPr="004D605F">
        <w:rPr>
          <w:rFonts w:ascii="Verdana" w:hAnsi="Verdana" w:cs="Arial"/>
          <w:color w:val="000000"/>
        </w:rPr>
        <w:t xml:space="preserve"> </w:t>
      </w:r>
    </w:p>
    <w:p w:rsidR="00F628B4" w:rsidRDefault="00F628B4" w:rsidP="00F628B4">
      <w:pPr>
        <w:spacing w:line="360" w:lineRule="auto"/>
        <w:ind w:firstLine="0"/>
        <w:jc w:val="both"/>
        <w:rPr>
          <w:rFonts w:ascii="Verdana" w:hAnsi="Verdana"/>
          <w:b/>
          <w:sz w:val="28"/>
          <w:szCs w:val="28"/>
          <w:u w:val="single"/>
        </w:rPr>
      </w:pPr>
    </w:p>
    <w:p w:rsidR="00F628B4" w:rsidRDefault="00F628B4" w:rsidP="00F628B4">
      <w:pPr>
        <w:spacing w:line="360" w:lineRule="auto"/>
        <w:ind w:firstLine="0"/>
        <w:jc w:val="both"/>
        <w:rPr>
          <w:rFonts w:ascii="Verdana" w:hAnsi="Verdana"/>
          <w:b/>
          <w:sz w:val="28"/>
          <w:szCs w:val="28"/>
          <w:u w:val="single"/>
        </w:rPr>
      </w:pPr>
      <w:r w:rsidRPr="00F628B4">
        <w:rPr>
          <w:rFonts w:ascii="Verdana" w:hAnsi="Verdana"/>
          <w:b/>
          <w:sz w:val="28"/>
          <w:szCs w:val="28"/>
          <w:u w:val="single"/>
        </w:rPr>
        <w:t xml:space="preserve">IWAN KRIWOZIERCOW </w:t>
      </w:r>
      <w:r>
        <w:rPr>
          <w:rFonts w:ascii="Verdana" w:hAnsi="Verdana"/>
          <w:b/>
          <w:sz w:val="28"/>
          <w:szCs w:val="28"/>
          <w:u w:val="single"/>
        </w:rPr>
        <w:t>– OSTATNI ŚWIADEK</w:t>
      </w:r>
    </w:p>
    <w:p w:rsidR="00F628B4" w:rsidRDefault="00F628B4" w:rsidP="002010F5">
      <w:pPr>
        <w:pStyle w:val="Tekstpodstawowy"/>
        <w:spacing w:line="360" w:lineRule="auto"/>
        <w:jc w:val="both"/>
        <w:rPr>
          <w:rFonts w:ascii="Verdana" w:hAnsi="Verdana" w:cs="Arial"/>
          <w:color w:val="000000"/>
        </w:rPr>
      </w:pPr>
    </w:p>
    <w:p w:rsidR="00F628B4" w:rsidRDefault="00F628B4" w:rsidP="00F628B4">
      <w:pPr>
        <w:pStyle w:val="Tekstpodstawowy"/>
        <w:spacing w:line="360" w:lineRule="auto"/>
        <w:jc w:val="both"/>
        <w:rPr>
          <w:rFonts w:ascii="Verdana" w:hAnsi="Verdana" w:cs="Arial"/>
          <w:color w:val="000000"/>
        </w:rPr>
      </w:pPr>
      <w:r w:rsidRPr="00F628B4">
        <w:rPr>
          <w:rFonts w:ascii="Verdana" w:hAnsi="Verdana" w:cs="Arial"/>
          <w:color w:val="000000"/>
        </w:rPr>
        <w:t xml:space="preserve">Iwan </w:t>
      </w:r>
      <w:proofErr w:type="spellStart"/>
      <w:r w:rsidRPr="00F628B4">
        <w:rPr>
          <w:rFonts w:ascii="Verdana" w:hAnsi="Verdana" w:cs="Arial"/>
          <w:color w:val="000000"/>
        </w:rPr>
        <w:t>Kriwoziercow</w:t>
      </w:r>
      <w:proofErr w:type="spellEnd"/>
      <w:r w:rsidRPr="00F628B4">
        <w:rPr>
          <w:rFonts w:ascii="Verdana" w:hAnsi="Verdana" w:cs="Arial"/>
          <w:color w:val="000000"/>
        </w:rPr>
        <w:t xml:space="preserve"> urodził się 20 lipca w 1915 roku w Nowych </w:t>
      </w:r>
      <w:proofErr w:type="spellStart"/>
      <w:r w:rsidRPr="00F628B4">
        <w:rPr>
          <w:rFonts w:ascii="Verdana" w:hAnsi="Verdana" w:cs="Arial"/>
          <w:color w:val="000000"/>
        </w:rPr>
        <w:t>Batiokach</w:t>
      </w:r>
      <w:proofErr w:type="spellEnd"/>
      <w:r w:rsidRPr="00F628B4">
        <w:rPr>
          <w:rFonts w:ascii="Verdana" w:hAnsi="Verdana" w:cs="Arial"/>
          <w:color w:val="000000"/>
        </w:rPr>
        <w:t xml:space="preserve">, wsi położonej 12 kilometrów na zachód od Smoleńska, nieopodal Katynia. Ojciec Iwana był szanowanym we wsi chłopem. Do nowej władzy bolszewickiej odnosił się negatywnie i z nieufnością, choć nie afiszował się ze swoimi poglądami. Nie uchroniło to jednak jego rodziny. W 1926 roku odebrano </w:t>
      </w:r>
      <w:proofErr w:type="spellStart"/>
      <w:r w:rsidRPr="00F628B4">
        <w:rPr>
          <w:rFonts w:ascii="Verdana" w:hAnsi="Verdana" w:cs="Arial"/>
          <w:color w:val="000000"/>
        </w:rPr>
        <w:t>Kriwoziercowom</w:t>
      </w:r>
      <w:proofErr w:type="spellEnd"/>
      <w:r w:rsidRPr="00F628B4">
        <w:rPr>
          <w:rFonts w:ascii="Verdana" w:hAnsi="Verdana" w:cs="Arial"/>
          <w:color w:val="000000"/>
        </w:rPr>
        <w:t xml:space="preserve"> część ziemi, a trzy lata później skolektywizowano i włączono do kołchozu całe ich gospodarstwo. Ojciec Iwana szybko został uznany za niechętnego władzy kułaka, więc by uniknąć aresztowania razem z żoną i najmłodszą córką uciekł na Ural. Iwan pozostał na miejscu razem ze starszą siostrą i pracował w kołchozie. Po dwóch latach rozłąki ojciec </w:t>
      </w:r>
      <w:r w:rsidRPr="00F628B4">
        <w:rPr>
          <w:rFonts w:ascii="Verdana" w:hAnsi="Verdana" w:cs="Arial"/>
          <w:color w:val="000000"/>
        </w:rPr>
        <w:lastRenderedPageBreak/>
        <w:t xml:space="preserve">wrócił do domu, jednak w wyniku donosu został skazany na 10 lat łagru za wypowiadanie się przeciwko rewolucji. Z obozu wrócił po 9 miesiącach - został zwolniony z powodu bardzo złego stanu zdrowia. Nie przyjęto go do kołchozu, więc zaczął pracować jako szklarz. Przetrwał w ten sposób do roku 1934, kiedy to został ponownie aresztowany. O jego śmierci rodzina dowiedziała się dopiero w 1937 roku. Te wydarzenia sprawiły, że Iwan od młodości pałał niechęcią do komunistów. </w:t>
      </w:r>
    </w:p>
    <w:p w:rsidR="00F628B4" w:rsidRPr="00F628B4" w:rsidRDefault="00F628B4" w:rsidP="00F628B4">
      <w:pPr>
        <w:pStyle w:val="Tekstpodstawowy"/>
        <w:spacing w:line="360" w:lineRule="auto"/>
        <w:jc w:val="both"/>
        <w:rPr>
          <w:rFonts w:ascii="Verdana" w:hAnsi="Verdana" w:cs="Arial"/>
          <w:color w:val="000000"/>
        </w:rPr>
      </w:pPr>
    </w:p>
    <w:p w:rsidR="00F628B4" w:rsidRDefault="00F628B4" w:rsidP="00F628B4">
      <w:pPr>
        <w:pStyle w:val="Tekstpodstawowy"/>
        <w:spacing w:line="360" w:lineRule="auto"/>
        <w:jc w:val="both"/>
        <w:rPr>
          <w:rFonts w:ascii="Verdana" w:hAnsi="Verdana" w:cs="Arial"/>
          <w:color w:val="000000"/>
        </w:rPr>
      </w:pPr>
      <w:r w:rsidRPr="00F628B4">
        <w:rPr>
          <w:rFonts w:ascii="Verdana" w:hAnsi="Verdana" w:cs="Arial"/>
          <w:color w:val="000000"/>
        </w:rPr>
        <w:t xml:space="preserve">Iwan </w:t>
      </w:r>
      <w:proofErr w:type="spellStart"/>
      <w:r w:rsidRPr="00F628B4">
        <w:rPr>
          <w:rFonts w:ascii="Verdana" w:hAnsi="Verdana" w:cs="Arial"/>
          <w:color w:val="000000"/>
        </w:rPr>
        <w:t>Kriwoziercow</w:t>
      </w:r>
      <w:proofErr w:type="spellEnd"/>
      <w:r w:rsidRPr="00F628B4">
        <w:rPr>
          <w:rFonts w:ascii="Verdana" w:hAnsi="Verdana" w:cs="Arial"/>
          <w:color w:val="000000"/>
        </w:rPr>
        <w:t xml:space="preserve"> ukończył 7-klasową szkołę oraz nauczył się zawodu tokarza. W 1937 roku otrzymał powołanie do wojska i trafił do jednego z tzw. „Batalionów pracy”. Szybko jednak został zwolniony ze służby z powodu astygmatyzmu. Powrócił więc w rodzinne strony i jako ślusarz pracował do roku 1940. Następnie wstąpił do kołchozu „</w:t>
      </w:r>
      <w:proofErr w:type="spellStart"/>
      <w:r w:rsidRPr="00F628B4">
        <w:rPr>
          <w:rFonts w:ascii="Verdana" w:hAnsi="Verdana" w:cs="Arial"/>
          <w:color w:val="000000"/>
        </w:rPr>
        <w:t>Krasnaja</w:t>
      </w:r>
      <w:proofErr w:type="spellEnd"/>
      <w:r w:rsidRPr="00F628B4">
        <w:rPr>
          <w:rFonts w:ascii="Verdana" w:hAnsi="Verdana" w:cs="Arial"/>
          <w:color w:val="000000"/>
        </w:rPr>
        <w:t xml:space="preserve"> </w:t>
      </w:r>
      <w:proofErr w:type="spellStart"/>
      <w:r w:rsidRPr="00F628B4">
        <w:rPr>
          <w:rFonts w:ascii="Verdana" w:hAnsi="Verdana" w:cs="Arial"/>
          <w:color w:val="000000"/>
        </w:rPr>
        <w:t>Zoria</w:t>
      </w:r>
      <w:proofErr w:type="spellEnd"/>
      <w:r w:rsidRPr="00F628B4">
        <w:rPr>
          <w:rFonts w:ascii="Verdana" w:hAnsi="Verdana" w:cs="Arial"/>
          <w:color w:val="000000"/>
        </w:rPr>
        <w:t xml:space="preserve">”, gdzie zajmował się kowalstwem i uprawą roli. W tym okresie </w:t>
      </w:r>
      <w:proofErr w:type="spellStart"/>
      <w:r w:rsidRPr="00F628B4">
        <w:rPr>
          <w:rFonts w:ascii="Verdana" w:hAnsi="Verdana" w:cs="Arial"/>
          <w:color w:val="000000"/>
        </w:rPr>
        <w:t>Kriwoziercow</w:t>
      </w:r>
      <w:proofErr w:type="spellEnd"/>
      <w:r w:rsidRPr="00F628B4">
        <w:rPr>
          <w:rFonts w:ascii="Verdana" w:hAnsi="Verdana" w:cs="Arial"/>
          <w:color w:val="000000"/>
        </w:rPr>
        <w:t xml:space="preserve"> mieszkał we wsi </w:t>
      </w:r>
      <w:proofErr w:type="spellStart"/>
      <w:r w:rsidRPr="00F628B4">
        <w:rPr>
          <w:rFonts w:ascii="Verdana" w:hAnsi="Verdana" w:cs="Arial"/>
          <w:color w:val="000000"/>
        </w:rPr>
        <w:t>Gruszczenki</w:t>
      </w:r>
      <w:proofErr w:type="spellEnd"/>
      <w:r w:rsidRPr="00F628B4">
        <w:rPr>
          <w:rFonts w:ascii="Verdana" w:hAnsi="Verdana" w:cs="Arial"/>
          <w:color w:val="000000"/>
        </w:rPr>
        <w:t xml:space="preserve"> położonej około trzy kilometry od stacji kolejowej </w:t>
      </w:r>
      <w:proofErr w:type="spellStart"/>
      <w:r w:rsidRPr="00F628B4">
        <w:rPr>
          <w:rFonts w:ascii="Verdana" w:hAnsi="Verdana" w:cs="Arial"/>
          <w:color w:val="000000"/>
        </w:rPr>
        <w:t>Gniezdowo</w:t>
      </w:r>
      <w:proofErr w:type="spellEnd"/>
      <w:r w:rsidRPr="00F628B4">
        <w:rPr>
          <w:rFonts w:ascii="Verdana" w:hAnsi="Verdana" w:cs="Arial"/>
          <w:color w:val="000000"/>
        </w:rPr>
        <w:t xml:space="preserve"> – stacji, która to stała się ostatnim przystankiem dla polskich oficerów wiezionych do Katynia. Z miejsca pracy Iwan mógł dobrze obserwować linię kolejową Smoleńsk-Witebsk oraz rejestrować wszelkie ruchy w tym rejonie. W kwietniu </w:t>
      </w:r>
      <w:proofErr w:type="spellStart"/>
      <w:r w:rsidRPr="00F628B4">
        <w:rPr>
          <w:rFonts w:ascii="Verdana" w:hAnsi="Verdana" w:cs="Arial"/>
          <w:color w:val="000000"/>
        </w:rPr>
        <w:t>Kriwoziercow</w:t>
      </w:r>
      <w:proofErr w:type="spellEnd"/>
      <w:r w:rsidRPr="00F628B4">
        <w:rPr>
          <w:rFonts w:ascii="Verdana" w:hAnsi="Verdana" w:cs="Arial"/>
          <w:color w:val="000000"/>
        </w:rPr>
        <w:t xml:space="preserve"> widział regularne transporty przybywające do </w:t>
      </w:r>
      <w:proofErr w:type="spellStart"/>
      <w:r w:rsidRPr="00F628B4">
        <w:rPr>
          <w:rFonts w:ascii="Verdana" w:hAnsi="Verdana" w:cs="Arial"/>
          <w:color w:val="000000"/>
        </w:rPr>
        <w:t>Gniezdowa</w:t>
      </w:r>
      <w:proofErr w:type="spellEnd"/>
      <w:r w:rsidRPr="00F628B4">
        <w:rPr>
          <w:rFonts w:ascii="Verdana" w:hAnsi="Verdana" w:cs="Arial"/>
          <w:color w:val="000000"/>
        </w:rPr>
        <w:t xml:space="preserve"> i konwoje samochodów, w tym otoczone złą sławą autobusy więzienne zwane „</w:t>
      </w:r>
      <w:proofErr w:type="spellStart"/>
      <w:r w:rsidRPr="00F628B4">
        <w:rPr>
          <w:rFonts w:ascii="Verdana" w:hAnsi="Verdana" w:cs="Arial"/>
          <w:color w:val="000000"/>
        </w:rPr>
        <w:t>Czornymi</w:t>
      </w:r>
      <w:proofErr w:type="spellEnd"/>
      <w:r w:rsidRPr="00F628B4">
        <w:rPr>
          <w:rFonts w:ascii="Verdana" w:hAnsi="Verdana" w:cs="Arial"/>
          <w:color w:val="000000"/>
        </w:rPr>
        <w:t xml:space="preserve"> </w:t>
      </w:r>
      <w:proofErr w:type="spellStart"/>
      <w:r w:rsidRPr="00F628B4">
        <w:rPr>
          <w:rFonts w:ascii="Verdana" w:hAnsi="Verdana" w:cs="Arial"/>
          <w:color w:val="000000"/>
        </w:rPr>
        <w:t>Woronami</w:t>
      </w:r>
      <w:proofErr w:type="spellEnd"/>
      <w:r w:rsidRPr="00F628B4">
        <w:rPr>
          <w:rFonts w:ascii="Verdana" w:hAnsi="Verdana" w:cs="Arial"/>
          <w:color w:val="000000"/>
        </w:rPr>
        <w:t xml:space="preserve">”, które podążały w kierunku Katynia. Nie wiedział, kto był nimi przewożony. Pierwotnie zakładał, że może chodzić o fińskich jeńców wojennych. Wkrótce jednak dowiedział się, że byli to polscy oficerowie. </w:t>
      </w:r>
      <w:proofErr w:type="spellStart"/>
      <w:r w:rsidRPr="00F628B4">
        <w:rPr>
          <w:rFonts w:ascii="Verdana" w:hAnsi="Verdana" w:cs="Arial"/>
          <w:color w:val="000000"/>
        </w:rPr>
        <w:t>Kriwoziercow</w:t>
      </w:r>
      <w:proofErr w:type="spellEnd"/>
      <w:r w:rsidRPr="00F628B4">
        <w:rPr>
          <w:rFonts w:ascii="Verdana" w:hAnsi="Verdana" w:cs="Arial"/>
          <w:color w:val="000000"/>
        </w:rPr>
        <w:t xml:space="preserve"> widział również wracające w nocy ciężarówki wypełnione bagażami oraz ubraniami. Poza własnymi obserwacjami, Iwan zbierał także informacje od innych świadków, dzięki czemu dysponował ogromną wiedzą na temat zbrodni katyńskiej. Jak potem opowiadał: „od dawna rozstrzeliwano skazańców, ale w takim tempie i takiej masy, jak w kwietniu roku 1940, nigdy jeszcze nie bywało. Strach chodził po prostu, jak to mówią, po kościach…”</w:t>
      </w:r>
    </w:p>
    <w:p w:rsidR="00F628B4" w:rsidRPr="00F628B4" w:rsidRDefault="00F628B4" w:rsidP="00F628B4">
      <w:pPr>
        <w:pStyle w:val="Tekstpodstawowy"/>
        <w:spacing w:line="360" w:lineRule="auto"/>
        <w:jc w:val="both"/>
        <w:rPr>
          <w:rFonts w:ascii="Verdana" w:hAnsi="Verdana" w:cs="Arial"/>
          <w:color w:val="000000"/>
        </w:rPr>
      </w:pPr>
    </w:p>
    <w:p w:rsidR="00F628B4" w:rsidRPr="00F628B4" w:rsidRDefault="00F628B4" w:rsidP="00F628B4">
      <w:pPr>
        <w:pStyle w:val="Tekstpodstawowy"/>
        <w:spacing w:line="360" w:lineRule="auto"/>
        <w:jc w:val="both"/>
        <w:rPr>
          <w:rFonts w:ascii="Verdana" w:hAnsi="Verdana" w:cs="Arial"/>
          <w:color w:val="000000"/>
        </w:rPr>
      </w:pPr>
      <w:r w:rsidRPr="00F628B4">
        <w:rPr>
          <w:rFonts w:ascii="Verdana" w:hAnsi="Verdana" w:cs="Arial"/>
          <w:color w:val="000000"/>
        </w:rPr>
        <w:lastRenderedPageBreak/>
        <w:t xml:space="preserve">22 czerwca 1941 roku rozpoczęła się operacja „Barbarossa” - nazistowskie Niemcy zaatakowały Związek Radziecki. 19 lipca 1941 roku zdobyty został Smoleńsk, a 28 lipca wojska niemieckie pojawiły się w okolicach </w:t>
      </w:r>
      <w:proofErr w:type="spellStart"/>
      <w:r w:rsidRPr="00F628B4">
        <w:rPr>
          <w:rFonts w:ascii="Verdana" w:hAnsi="Verdana" w:cs="Arial"/>
          <w:color w:val="000000"/>
        </w:rPr>
        <w:t>Gniezdowa</w:t>
      </w:r>
      <w:proofErr w:type="spellEnd"/>
      <w:r w:rsidRPr="00F628B4">
        <w:rPr>
          <w:rFonts w:ascii="Verdana" w:hAnsi="Verdana" w:cs="Arial"/>
          <w:color w:val="000000"/>
        </w:rPr>
        <w:t xml:space="preserve">. </w:t>
      </w:r>
      <w:proofErr w:type="spellStart"/>
      <w:r w:rsidRPr="00F628B4">
        <w:rPr>
          <w:rFonts w:ascii="Verdana" w:hAnsi="Verdana" w:cs="Arial"/>
          <w:color w:val="000000"/>
        </w:rPr>
        <w:t>Kriwoziercow</w:t>
      </w:r>
      <w:proofErr w:type="spellEnd"/>
      <w:r w:rsidRPr="00F628B4">
        <w:rPr>
          <w:rFonts w:ascii="Verdana" w:hAnsi="Verdana" w:cs="Arial"/>
          <w:color w:val="000000"/>
        </w:rPr>
        <w:t xml:space="preserve">, podobnie jak lokalna ludność, próbował odnaleźć się w nowych okolicznościach. W lipcu 1942 roku wstąpił do </w:t>
      </w:r>
      <w:proofErr w:type="spellStart"/>
      <w:r w:rsidRPr="00F628B4">
        <w:rPr>
          <w:rFonts w:ascii="Verdana" w:hAnsi="Verdana" w:cs="Arial"/>
          <w:color w:val="000000"/>
        </w:rPr>
        <w:t>Ordnung</w:t>
      </w:r>
      <w:proofErr w:type="spellEnd"/>
      <w:r w:rsidRPr="00F628B4">
        <w:rPr>
          <w:rFonts w:ascii="Verdana" w:hAnsi="Verdana" w:cs="Arial"/>
          <w:color w:val="000000"/>
        </w:rPr>
        <w:t xml:space="preserve"> </w:t>
      </w:r>
      <w:proofErr w:type="spellStart"/>
      <w:r w:rsidRPr="00F628B4">
        <w:rPr>
          <w:rFonts w:ascii="Verdana" w:hAnsi="Verdana" w:cs="Arial"/>
          <w:color w:val="000000"/>
        </w:rPr>
        <w:t>Dienst</w:t>
      </w:r>
      <w:proofErr w:type="spellEnd"/>
      <w:r w:rsidRPr="00F628B4">
        <w:rPr>
          <w:rFonts w:ascii="Verdana" w:hAnsi="Verdana" w:cs="Arial"/>
          <w:color w:val="000000"/>
        </w:rPr>
        <w:t xml:space="preserve"> (służby porządkowej) i wykonywał proste prace gospodarcze. Jak sam mówił, on i podobni mu Rosjanie o poglądach antykomunistycznych wstępowali do organizacji, aby bolszewicy nie opanowali jej i nie działali na szkodę lokalnej społeczności.</w:t>
      </w:r>
    </w:p>
    <w:p w:rsidR="00F628B4" w:rsidRPr="00F628B4" w:rsidRDefault="00F628B4" w:rsidP="00F628B4">
      <w:pPr>
        <w:pStyle w:val="Tekstpodstawowy"/>
        <w:spacing w:line="360" w:lineRule="auto"/>
        <w:jc w:val="both"/>
        <w:rPr>
          <w:rFonts w:ascii="Verdana" w:hAnsi="Verdana" w:cs="Arial"/>
          <w:color w:val="000000"/>
        </w:rPr>
      </w:pPr>
      <w:r w:rsidRPr="00F628B4">
        <w:rPr>
          <w:rFonts w:ascii="Verdana" w:hAnsi="Verdana" w:cs="Arial"/>
          <w:color w:val="000000"/>
        </w:rPr>
        <w:t xml:space="preserve">W 1942 roku </w:t>
      </w:r>
      <w:proofErr w:type="spellStart"/>
      <w:r w:rsidRPr="00F628B4">
        <w:rPr>
          <w:rFonts w:ascii="Verdana" w:hAnsi="Verdana" w:cs="Arial"/>
          <w:color w:val="000000"/>
        </w:rPr>
        <w:t>Kriwoziercow</w:t>
      </w:r>
      <w:proofErr w:type="spellEnd"/>
      <w:r w:rsidRPr="00F628B4">
        <w:rPr>
          <w:rFonts w:ascii="Verdana" w:hAnsi="Verdana" w:cs="Arial"/>
          <w:color w:val="000000"/>
        </w:rPr>
        <w:t xml:space="preserve"> dowiedział się, że polscy robotnicy pracujący przy zbieraniu złomu w pobliżu torów w lesie katyńskim, odkryli mogiły z rozstrzelanymi oficerami. W styczniu 1943 roku sprawa zaginięcia polskich oficerów stawała się głośna, wówczas Iwan podjął przełomową decyzję o przekazaniu Niemcom swojej wiedzy. W drugiej połowie lutego 1943 roku, </w:t>
      </w:r>
      <w:proofErr w:type="spellStart"/>
      <w:r w:rsidRPr="00F628B4">
        <w:rPr>
          <w:rFonts w:ascii="Verdana" w:hAnsi="Verdana" w:cs="Arial"/>
          <w:color w:val="000000"/>
        </w:rPr>
        <w:t>Kriwoziercow</w:t>
      </w:r>
      <w:proofErr w:type="spellEnd"/>
      <w:r w:rsidRPr="00F628B4">
        <w:rPr>
          <w:rFonts w:ascii="Verdana" w:hAnsi="Verdana" w:cs="Arial"/>
          <w:color w:val="000000"/>
        </w:rPr>
        <w:t xml:space="preserve"> wspólnie ze znajomymi robotnikami pojechał wskazać niemieckim żandarmom miejsca, w których byli pochowani polscy oficerowie. Po powrocie, pod okiem porucznika Ludwiga </w:t>
      </w:r>
      <w:proofErr w:type="spellStart"/>
      <w:r w:rsidRPr="00F628B4">
        <w:rPr>
          <w:rFonts w:ascii="Verdana" w:hAnsi="Verdana" w:cs="Arial"/>
          <w:color w:val="000000"/>
        </w:rPr>
        <w:t>Vossa</w:t>
      </w:r>
      <w:proofErr w:type="spellEnd"/>
      <w:r w:rsidRPr="00F628B4">
        <w:rPr>
          <w:rFonts w:ascii="Verdana" w:hAnsi="Verdana" w:cs="Arial"/>
          <w:color w:val="000000"/>
        </w:rPr>
        <w:t xml:space="preserve">, dowódcy lokalnej </w:t>
      </w:r>
      <w:proofErr w:type="spellStart"/>
      <w:r w:rsidRPr="00F628B4">
        <w:rPr>
          <w:rFonts w:ascii="Verdana" w:hAnsi="Verdana" w:cs="Arial"/>
          <w:color w:val="000000"/>
        </w:rPr>
        <w:t>Geheime</w:t>
      </w:r>
      <w:proofErr w:type="spellEnd"/>
      <w:r w:rsidRPr="00F628B4">
        <w:rPr>
          <w:rFonts w:ascii="Verdana" w:hAnsi="Verdana" w:cs="Arial"/>
          <w:color w:val="000000"/>
        </w:rPr>
        <w:t xml:space="preserve"> </w:t>
      </w:r>
      <w:proofErr w:type="spellStart"/>
      <w:r w:rsidRPr="00F628B4">
        <w:rPr>
          <w:rFonts w:ascii="Verdana" w:hAnsi="Verdana" w:cs="Arial"/>
          <w:color w:val="000000"/>
        </w:rPr>
        <w:t>Feldpolizei</w:t>
      </w:r>
      <w:proofErr w:type="spellEnd"/>
      <w:r w:rsidRPr="00F628B4">
        <w:rPr>
          <w:rFonts w:ascii="Verdana" w:hAnsi="Verdana" w:cs="Arial"/>
          <w:color w:val="000000"/>
        </w:rPr>
        <w:t xml:space="preserve"> (Żandarmerii Polowej), został spisany pierwszy protokół. Dwa tygodnie po tym fakcie Niemcy rozpoczęli szeroko zakrojoną akcję odkrywania mogił, którą nadzorował profesor Gerhard </w:t>
      </w:r>
      <w:proofErr w:type="spellStart"/>
      <w:r w:rsidRPr="00F628B4">
        <w:rPr>
          <w:rFonts w:ascii="Verdana" w:hAnsi="Verdana" w:cs="Arial"/>
          <w:color w:val="000000"/>
        </w:rPr>
        <w:t>Buhtz</w:t>
      </w:r>
      <w:proofErr w:type="spellEnd"/>
      <w:r w:rsidRPr="00F628B4">
        <w:rPr>
          <w:rFonts w:ascii="Verdana" w:hAnsi="Verdana" w:cs="Arial"/>
          <w:color w:val="000000"/>
        </w:rPr>
        <w:t xml:space="preserve">, główny lekarz sądowy Armii „Środek”. </w:t>
      </w:r>
      <w:proofErr w:type="spellStart"/>
      <w:r w:rsidRPr="00F628B4">
        <w:rPr>
          <w:rFonts w:ascii="Verdana" w:hAnsi="Verdana" w:cs="Arial"/>
          <w:color w:val="000000"/>
        </w:rPr>
        <w:t>Kriwoziercow</w:t>
      </w:r>
      <w:proofErr w:type="spellEnd"/>
      <w:r w:rsidRPr="00F628B4">
        <w:rPr>
          <w:rFonts w:ascii="Verdana" w:hAnsi="Verdana" w:cs="Arial"/>
          <w:color w:val="000000"/>
        </w:rPr>
        <w:t xml:space="preserve"> zajmował się wówczas dostarczaniem robotników do lasu Katyńskiego. Mógł w ten sposób obserwować metody ekshumacji oraz uczestniczyć w badaniach zagranicznych komisji przybywających do Katynia. Ostatni masowy grób odkryto w okolicach Wielkanocy 1943 roku, a roboty zakończono w końcu maja tegoż roku. Ostatnim aktem w którym uczestniczył wtedy  </w:t>
      </w:r>
      <w:proofErr w:type="spellStart"/>
      <w:r w:rsidRPr="00F628B4">
        <w:rPr>
          <w:rFonts w:ascii="Verdana" w:hAnsi="Verdana" w:cs="Arial"/>
          <w:color w:val="000000"/>
        </w:rPr>
        <w:t>Kriwoziercow</w:t>
      </w:r>
      <w:proofErr w:type="spellEnd"/>
      <w:r w:rsidRPr="00F628B4">
        <w:rPr>
          <w:rFonts w:ascii="Verdana" w:hAnsi="Verdana" w:cs="Arial"/>
          <w:color w:val="000000"/>
        </w:rPr>
        <w:t>, było złożenie zeznań przed niemieckim sędzią wojskowym.</w:t>
      </w:r>
    </w:p>
    <w:p w:rsidR="00F628B4" w:rsidRDefault="00F628B4" w:rsidP="00F628B4">
      <w:pPr>
        <w:pStyle w:val="Tekstpodstawowy"/>
        <w:spacing w:line="360" w:lineRule="auto"/>
        <w:jc w:val="both"/>
        <w:rPr>
          <w:rFonts w:ascii="Verdana" w:hAnsi="Verdana" w:cs="Arial"/>
          <w:color w:val="000000"/>
        </w:rPr>
      </w:pPr>
      <w:r w:rsidRPr="00F628B4">
        <w:rPr>
          <w:rFonts w:ascii="Verdana" w:hAnsi="Verdana" w:cs="Arial"/>
          <w:color w:val="000000"/>
        </w:rPr>
        <w:t xml:space="preserve">W drugiej połowie 1943 roku Niemcy wycofywali się ze Smoleńska,  a wśród rosyjskich świadków zbrodni NKWD rosła atmosfera zagrożenia. Iwan zaczął myśleć o ewakuowaniu się na Zachód. Jak sam wspomina, różni ludzie namawiali go do pozostania na miejscu, jednak podejrzewał że były to </w:t>
      </w:r>
      <w:r w:rsidRPr="00F628B4">
        <w:rPr>
          <w:rFonts w:ascii="Verdana" w:hAnsi="Verdana" w:cs="Arial"/>
          <w:color w:val="000000"/>
        </w:rPr>
        <w:lastRenderedPageBreak/>
        <w:t xml:space="preserve">działania mające na celu oddanie go w ręce radzieckich służb. Ostatecznie 24 września 1943 roku </w:t>
      </w:r>
      <w:proofErr w:type="spellStart"/>
      <w:r w:rsidRPr="00F628B4">
        <w:rPr>
          <w:rFonts w:ascii="Verdana" w:hAnsi="Verdana" w:cs="Arial"/>
          <w:color w:val="000000"/>
        </w:rPr>
        <w:t>Kriwoziercow</w:t>
      </w:r>
      <w:proofErr w:type="spellEnd"/>
      <w:r w:rsidRPr="00F628B4">
        <w:rPr>
          <w:rFonts w:ascii="Verdana" w:hAnsi="Verdana" w:cs="Arial"/>
          <w:color w:val="000000"/>
        </w:rPr>
        <w:t xml:space="preserve"> wspólnie z matką, siostrą i sześcioletnią siostrzenicą opuścił strony rodzinne i wyruszył w kierunku Warszawy. W Polsce spędził pięć tygodni, a następnie powrócił na wschód i jako robotnik batalionu kolejowego pracował w Mińsku do wiosny 1944 roku. Po rozformowaniu batalionu, wyruszył do Łodzi, a potem w dalszą drogę na zachód, najpierw do </w:t>
      </w:r>
      <w:proofErr w:type="spellStart"/>
      <w:r w:rsidRPr="00F628B4">
        <w:rPr>
          <w:rFonts w:ascii="Verdana" w:hAnsi="Verdana" w:cs="Arial"/>
          <w:color w:val="000000"/>
        </w:rPr>
        <w:t>Dreilinden</w:t>
      </w:r>
      <w:proofErr w:type="spellEnd"/>
      <w:r w:rsidRPr="00F628B4">
        <w:rPr>
          <w:rFonts w:ascii="Verdana" w:hAnsi="Verdana" w:cs="Arial"/>
          <w:color w:val="000000"/>
        </w:rPr>
        <w:t xml:space="preserve"> pod Berlinem, a następnie w kierunku Hamburga i Bremy. W Bremie po raz pierwszy zgłosił się do Amerykanów z chęcią złożenia zeznań w sprawie katyńskiej, ci jednak chcieli go najpierw przekazać sowieckim sojusznikom. </w:t>
      </w:r>
      <w:proofErr w:type="spellStart"/>
      <w:r w:rsidRPr="00F628B4">
        <w:rPr>
          <w:rFonts w:ascii="Verdana" w:hAnsi="Verdana" w:cs="Arial"/>
          <w:color w:val="000000"/>
        </w:rPr>
        <w:t>Kriwoziercowowi</w:t>
      </w:r>
      <w:proofErr w:type="spellEnd"/>
      <w:r w:rsidRPr="00F628B4">
        <w:rPr>
          <w:rFonts w:ascii="Verdana" w:hAnsi="Verdana" w:cs="Arial"/>
          <w:color w:val="000000"/>
        </w:rPr>
        <w:t xml:space="preserve"> udało się tego uniknąć. Pod koniec maja 1945 roku, po przedostaniu się do obozu dla uchodźców w </w:t>
      </w:r>
      <w:proofErr w:type="spellStart"/>
      <w:r w:rsidRPr="00F628B4">
        <w:rPr>
          <w:rFonts w:ascii="Verdana" w:hAnsi="Verdana" w:cs="Arial"/>
          <w:color w:val="000000"/>
        </w:rPr>
        <w:t>Verden</w:t>
      </w:r>
      <w:proofErr w:type="spellEnd"/>
      <w:r w:rsidRPr="00F628B4">
        <w:rPr>
          <w:rFonts w:ascii="Verdana" w:hAnsi="Verdana" w:cs="Arial"/>
          <w:color w:val="000000"/>
        </w:rPr>
        <w:t xml:space="preserve">, złożył krótki meldunek informujący o jego wiedzy na temat zbrodni katyńskiej. Dopiero kiedy trafił do polskiego obozu dla ludności cywilnej, zainteresowano się poważnie jego informacjami i skomunikowano go ze sztabem polskim w </w:t>
      </w:r>
      <w:proofErr w:type="spellStart"/>
      <w:r w:rsidRPr="00F628B4">
        <w:rPr>
          <w:rFonts w:ascii="Verdana" w:hAnsi="Verdana" w:cs="Arial"/>
          <w:color w:val="000000"/>
        </w:rPr>
        <w:t>Meppen</w:t>
      </w:r>
      <w:proofErr w:type="spellEnd"/>
      <w:r w:rsidRPr="00F628B4">
        <w:rPr>
          <w:rFonts w:ascii="Verdana" w:hAnsi="Verdana" w:cs="Arial"/>
          <w:color w:val="000000"/>
        </w:rPr>
        <w:t xml:space="preserve">. Został tam przesłuchany, a następnie skierowany do Włoch w miejsce stacjonowania 2. Korpusu Polskiego. To tam jego obszerne zeznania zostały spisane dla polskich władz emigracyjnych przez Ferdynanda Goetla i Józefa Mackiewicza. </w:t>
      </w:r>
    </w:p>
    <w:p w:rsidR="00F628B4" w:rsidRPr="00F628B4" w:rsidRDefault="00F628B4" w:rsidP="00F628B4">
      <w:pPr>
        <w:pStyle w:val="Tekstpodstawowy"/>
        <w:spacing w:line="360" w:lineRule="auto"/>
        <w:jc w:val="both"/>
        <w:rPr>
          <w:rFonts w:ascii="Verdana" w:hAnsi="Verdana" w:cs="Arial"/>
          <w:color w:val="000000"/>
        </w:rPr>
      </w:pPr>
    </w:p>
    <w:p w:rsidR="00F628B4" w:rsidRPr="004D605F" w:rsidRDefault="00F628B4" w:rsidP="00F628B4">
      <w:pPr>
        <w:pStyle w:val="Tekstpodstawowy"/>
        <w:spacing w:line="360" w:lineRule="auto"/>
        <w:jc w:val="both"/>
        <w:rPr>
          <w:rFonts w:ascii="Verdana" w:hAnsi="Verdana" w:cs="Arial"/>
          <w:color w:val="000000"/>
        </w:rPr>
      </w:pPr>
      <w:r w:rsidRPr="00F628B4">
        <w:rPr>
          <w:rFonts w:ascii="Verdana" w:hAnsi="Verdana" w:cs="Arial"/>
          <w:color w:val="000000"/>
        </w:rPr>
        <w:t xml:space="preserve">Po zakończeniu wojny Iwan </w:t>
      </w:r>
      <w:proofErr w:type="spellStart"/>
      <w:r w:rsidRPr="00F628B4">
        <w:rPr>
          <w:rFonts w:ascii="Verdana" w:hAnsi="Verdana" w:cs="Arial"/>
          <w:color w:val="000000"/>
        </w:rPr>
        <w:t>Kriwoziercow</w:t>
      </w:r>
      <w:proofErr w:type="spellEnd"/>
      <w:r w:rsidRPr="00F628B4">
        <w:rPr>
          <w:rFonts w:ascii="Verdana" w:hAnsi="Verdana" w:cs="Arial"/>
          <w:color w:val="000000"/>
        </w:rPr>
        <w:t xml:space="preserve"> ruszył do Wielkiej Brytanii razem z polskim wojskiem. W obawie przed prześladowaniem przyjął nową tożsamość i od tej pory funkcjonował jako Michał Łoboda, Polak urodzony 6 czerwca 1916 roku na Wileńszczyźnie. W Wielkiej Brytanii jego nieodłącznym towarzyszem i przyjacielem był Jan </w:t>
      </w:r>
      <w:proofErr w:type="spellStart"/>
      <w:r w:rsidRPr="00F628B4">
        <w:rPr>
          <w:rFonts w:ascii="Verdana" w:hAnsi="Verdana" w:cs="Arial"/>
          <w:color w:val="000000"/>
        </w:rPr>
        <w:t>Chomiuk</w:t>
      </w:r>
      <w:proofErr w:type="spellEnd"/>
      <w:r w:rsidRPr="00F628B4">
        <w:rPr>
          <w:rFonts w:ascii="Verdana" w:hAnsi="Verdana" w:cs="Arial"/>
          <w:color w:val="000000"/>
        </w:rPr>
        <w:t xml:space="preserve">. </w:t>
      </w:r>
      <w:proofErr w:type="spellStart"/>
      <w:r w:rsidRPr="00F628B4">
        <w:rPr>
          <w:rFonts w:ascii="Verdana" w:hAnsi="Verdana" w:cs="Arial"/>
          <w:color w:val="000000"/>
        </w:rPr>
        <w:t>Kriwoziercow</w:t>
      </w:r>
      <w:proofErr w:type="spellEnd"/>
      <w:r w:rsidRPr="00F628B4">
        <w:rPr>
          <w:rFonts w:ascii="Verdana" w:hAnsi="Verdana" w:cs="Arial"/>
          <w:color w:val="000000"/>
        </w:rPr>
        <w:t xml:space="preserve"> alias Łoboda od czasu przybycia do Anglii przebywał w obozach West </w:t>
      </w:r>
      <w:proofErr w:type="spellStart"/>
      <w:r w:rsidRPr="00F628B4">
        <w:rPr>
          <w:rFonts w:ascii="Verdana" w:hAnsi="Verdana" w:cs="Arial"/>
          <w:color w:val="000000"/>
        </w:rPr>
        <w:t>Chilington</w:t>
      </w:r>
      <w:proofErr w:type="spellEnd"/>
      <w:r w:rsidRPr="00F628B4">
        <w:rPr>
          <w:rFonts w:ascii="Verdana" w:hAnsi="Verdana" w:cs="Arial"/>
          <w:color w:val="000000"/>
        </w:rPr>
        <w:t xml:space="preserve"> i </w:t>
      </w:r>
      <w:proofErr w:type="spellStart"/>
      <w:r w:rsidRPr="00F628B4">
        <w:rPr>
          <w:rFonts w:ascii="Verdana" w:hAnsi="Verdana" w:cs="Arial"/>
          <w:color w:val="000000"/>
        </w:rPr>
        <w:t>Stowell</w:t>
      </w:r>
      <w:proofErr w:type="spellEnd"/>
      <w:r w:rsidRPr="00F628B4">
        <w:rPr>
          <w:rFonts w:ascii="Verdana" w:hAnsi="Verdana" w:cs="Arial"/>
          <w:color w:val="000000"/>
        </w:rPr>
        <w:t xml:space="preserve"> Park. Jesienią 1947 roku zamieszkał w </w:t>
      </w:r>
      <w:proofErr w:type="spellStart"/>
      <w:r w:rsidRPr="00F628B4">
        <w:rPr>
          <w:rFonts w:ascii="Verdana" w:hAnsi="Verdana" w:cs="Arial"/>
          <w:color w:val="000000"/>
        </w:rPr>
        <w:t>Easton</w:t>
      </w:r>
      <w:proofErr w:type="spellEnd"/>
      <w:r w:rsidRPr="00F628B4">
        <w:rPr>
          <w:rFonts w:ascii="Verdana" w:hAnsi="Verdana" w:cs="Arial"/>
          <w:color w:val="000000"/>
        </w:rPr>
        <w:t>-in-</w:t>
      </w:r>
      <w:proofErr w:type="spellStart"/>
      <w:r w:rsidRPr="00F628B4">
        <w:rPr>
          <w:rFonts w:ascii="Verdana" w:hAnsi="Verdana" w:cs="Arial"/>
          <w:color w:val="000000"/>
        </w:rPr>
        <w:t>Gordano</w:t>
      </w:r>
      <w:proofErr w:type="spellEnd"/>
      <w:r w:rsidRPr="00F628B4">
        <w:rPr>
          <w:rFonts w:ascii="Verdana" w:hAnsi="Verdana" w:cs="Arial"/>
          <w:color w:val="000000"/>
        </w:rPr>
        <w:t xml:space="preserve"> w hrabstwie Somerset i tam zmarł w dniu 30 października w niewyjaśnionych do dziś okolicznościach. Na temat śmierci </w:t>
      </w:r>
      <w:proofErr w:type="spellStart"/>
      <w:r w:rsidRPr="00F628B4">
        <w:rPr>
          <w:rFonts w:ascii="Verdana" w:hAnsi="Verdana" w:cs="Arial"/>
          <w:color w:val="000000"/>
        </w:rPr>
        <w:t>Kriwoziercowa</w:t>
      </w:r>
      <w:proofErr w:type="spellEnd"/>
      <w:r w:rsidRPr="00F628B4">
        <w:rPr>
          <w:rFonts w:ascii="Verdana" w:hAnsi="Verdana" w:cs="Arial"/>
          <w:color w:val="000000"/>
        </w:rPr>
        <w:t xml:space="preserve"> od początku krążyło wiele teorii: mówiło się, że odniósł śmiertelne obrażenia w wyniku bójki czy też w konsekwencji potrącenia przez samochód, </w:t>
      </w:r>
      <w:r w:rsidRPr="00F628B4">
        <w:rPr>
          <w:rFonts w:ascii="Verdana" w:hAnsi="Verdana" w:cs="Arial"/>
          <w:color w:val="000000"/>
        </w:rPr>
        <w:lastRenderedPageBreak/>
        <w:t xml:space="preserve">rozważano też opcję porwania przez Sowietów. Oficjalne stanowisko w sprawie śmierci Rosjanina wydano 3 listopada 1947 roku. W wyniku badań przeprowadzonych w komisariacie policji w </w:t>
      </w:r>
      <w:proofErr w:type="spellStart"/>
      <w:r w:rsidRPr="00F628B4">
        <w:rPr>
          <w:rFonts w:ascii="Verdana" w:hAnsi="Verdana" w:cs="Arial"/>
          <w:color w:val="000000"/>
        </w:rPr>
        <w:t>Flax</w:t>
      </w:r>
      <w:proofErr w:type="spellEnd"/>
      <w:r w:rsidRPr="00F628B4">
        <w:rPr>
          <w:rFonts w:ascii="Verdana" w:hAnsi="Verdana" w:cs="Arial"/>
          <w:color w:val="000000"/>
        </w:rPr>
        <w:t xml:space="preserve"> </w:t>
      </w:r>
      <w:proofErr w:type="spellStart"/>
      <w:r w:rsidRPr="00F628B4">
        <w:rPr>
          <w:rFonts w:ascii="Verdana" w:hAnsi="Verdana" w:cs="Arial"/>
          <w:color w:val="000000"/>
        </w:rPr>
        <w:t>Bourton</w:t>
      </w:r>
      <w:proofErr w:type="spellEnd"/>
      <w:r w:rsidRPr="00F628B4">
        <w:rPr>
          <w:rFonts w:ascii="Verdana" w:hAnsi="Verdana" w:cs="Arial"/>
          <w:color w:val="000000"/>
        </w:rPr>
        <w:t xml:space="preserve"> w hrabstwie Somerset ustalono, że </w:t>
      </w:r>
      <w:proofErr w:type="spellStart"/>
      <w:r w:rsidRPr="00F628B4">
        <w:rPr>
          <w:rFonts w:ascii="Verdana" w:hAnsi="Verdana" w:cs="Arial"/>
          <w:color w:val="000000"/>
        </w:rPr>
        <w:t>Kriwoziercow</w:t>
      </w:r>
      <w:proofErr w:type="spellEnd"/>
      <w:r w:rsidRPr="00F628B4">
        <w:rPr>
          <w:rFonts w:ascii="Verdana" w:hAnsi="Verdana" w:cs="Arial"/>
          <w:color w:val="000000"/>
        </w:rPr>
        <w:t xml:space="preserve"> popełnił samobójstwo poprzez powieszenie (miał zostać odnaleziony w sadzie lub w stodole). Najprawdopodobniej jednak było to morderstwo upozorowane na samobójstwo, a za śmiercią najważniejszego świadka zbrodni katyńskiej stało NKWD. Przyjaciel </w:t>
      </w:r>
      <w:proofErr w:type="spellStart"/>
      <w:r w:rsidRPr="00F628B4">
        <w:rPr>
          <w:rFonts w:ascii="Verdana" w:hAnsi="Verdana" w:cs="Arial"/>
          <w:color w:val="000000"/>
        </w:rPr>
        <w:t>Kriwoziercowa</w:t>
      </w:r>
      <w:proofErr w:type="spellEnd"/>
      <w:r w:rsidRPr="00F628B4">
        <w:rPr>
          <w:rFonts w:ascii="Verdana" w:hAnsi="Verdana" w:cs="Arial"/>
          <w:color w:val="000000"/>
        </w:rPr>
        <w:t xml:space="preserve">, Jan </w:t>
      </w:r>
      <w:proofErr w:type="spellStart"/>
      <w:r w:rsidRPr="00F628B4">
        <w:rPr>
          <w:rFonts w:ascii="Verdana" w:hAnsi="Verdana" w:cs="Arial"/>
          <w:color w:val="000000"/>
        </w:rPr>
        <w:t>Chomiuk</w:t>
      </w:r>
      <w:proofErr w:type="spellEnd"/>
      <w:r w:rsidRPr="00F628B4">
        <w:rPr>
          <w:rFonts w:ascii="Verdana" w:hAnsi="Verdana" w:cs="Arial"/>
          <w:color w:val="000000"/>
        </w:rPr>
        <w:t xml:space="preserve"> z którym ten przybył do Wielkiej Brytanii, po jego śmierci rozpłynął się w powietrzu.</w:t>
      </w:r>
    </w:p>
    <w:p w:rsidR="004D605F" w:rsidRDefault="004D605F" w:rsidP="004D605F">
      <w:pPr>
        <w:pStyle w:val="Tekstpodstawowy"/>
        <w:rPr>
          <w:rFonts w:ascii="Arial" w:hAnsi="Arial" w:cs="Arial"/>
          <w:color w:val="000000"/>
        </w:rPr>
      </w:pPr>
    </w:p>
    <w:p w:rsidR="00BD2578" w:rsidRDefault="00BD2578" w:rsidP="00BD2578">
      <w:pPr>
        <w:spacing w:line="360" w:lineRule="auto"/>
        <w:ind w:firstLine="0"/>
        <w:jc w:val="both"/>
        <w:rPr>
          <w:rFonts w:ascii="Verdana" w:hAnsi="Verdana"/>
          <w:b/>
          <w:sz w:val="28"/>
          <w:szCs w:val="28"/>
          <w:u w:val="single"/>
        </w:rPr>
      </w:pPr>
      <w:r>
        <w:rPr>
          <w:rFonts w:ascii="Verdana" w:hAnsi="Verdana"/>
          <w:b/>
          <w:sz w:val="28"/>
          <w:szCs w:val="28"/>
          <w:u w:val="single"/>
        </w:rPr>
        <w:t>AKTORZY</w:t>
      </w:r>
    </w:p>
    <w:p w:rsidR="00BD2578" w:rsidRDefault="00BD2578" w:rsidP="00BD2578">
      <w:pPr>
        <w:spacing w:line="360" w:lineRule="auto"/>
        <w:ind w:firstLine="0"/>
        <w:jc w:val="both"/>
        <w:rPr>
          <w:rFonts w:ascii="Verdana" w:hAnsi="Verdana"/>
          <w:b/>
          <w:sz w:val="28"/>
          <w:szCs w:val="28"/>
          <w:u w:val="single"/>
        </w:rPr>
      </w:pPr>
    </w:p>
    <w:p w:rsidR="00BD2578" w:rsidRDefault="00BD2578" w:rsidP="00BD2578">
      <w:pPr>
        <w:spacing w:line="360" w:lineRule="auto"/>
        <w:ind w:firstLine="0"/>
        <w:jc w:val="both"/>
        <w:rPr>
          <w:rFonts w:ascii="Verdana" w:hAnsi="Verdana"/>
          <w:b/>
          <w:sz w:val="24"/>
          <w:szCs w:val="24"/>
        </w:rPr>
      </w:pPr>
      <w:r>
        <w:rPr>
          <w:rFonts w:ascii="Verdana" w:hAnsi="Verdana"/>
          <w:b/>
          <w:sz w:val="24"/>
          <w:szCs w:val="24"/>
        </w:rPr>
        <w:t xml:space="preserve">Robert </w:t>
      </w:r>
      <w:proofErr w:type="spellStart"/>
      <w:r>
        <w:rPr>
          <w:rFonts w:ascii="Verdana" w:hAnsi="Verdana"/>
          <w:b/>
          <w:sz w:val="24"/>
          <w:szCs w:val="24"/>
        </w:rPr>
        <w:t>Więckiewicz</w:t>
      </w:r>
      <w:proofErr w:type="spellEnd"/>
      <w:r>
        <w:rPr>
          <w:rFonts w:ascii="Verdana" w:hAnsi="Verdana"/>
          <w:b/>
          <w:sz w:val="24"/>
          <w:szCs w:val="24"/>
        </w:rPr>
        <w:t xml:space="preserve"> (Michał Łoboda)</w:t>
      </w:r>
    </w:p>
    <w:p w:rsidR="00BD2578" w:rsidRDefault="00BD2578" w:rsidP="00BD2578">
      <w:pPr>
        <w:spacing w:line="360" w:lineRule="auto"/>
        <w:ind w:firstLine="0"/>
        <w:jc w:val="both"/>
        <w:rPr>
          <w:rFonts w:ascii="Verdana" w:hAnsi="Verdana"/>
          <w:b/>
          <w:sz w:val="24"/>
          <w:szCs w:val="24"/>
        </w:rPr>
      </w:pPr>
    </w:p>
    <w:p w:rsidR="00BD2578" w:rsidRPr="008B7516" w:rsidRDefault="00BD2578" w:rsidP="00BD2578">
      <w:pPr>
        <w:spacing w:line="360" w:lineRule="auto"/>
        <w:ind w:firstLine="0"/>
        <w:jc w:val="both"/>
        <w:rPr>
          <w:rFonts w:ascii="Verdana" w:eastAsia="Times New Roman" w:hAnsi="Verdana" w:cs="Tahoma"/>
          <w:sz w:val="24"/>
          <w:szCs w:val="24"/>
        </w:rPr>
      </w:pPr>
      <w:r w:rsidRPr="006C5025">
        <w:rPr>
          <w:rFonts w:ascii="Verdana" w:hAnsi="Verdana" w:cs="Tahoma"/>
          <w:sz w:val="24"/>
          <w:szCs w:val="24"/>
        </w:rPr>
        <w:t>Wybitny aktor filmowy i teatralny. Sław</w:t>
      </w:r>
      <w:r w:rsidR="008B7516">
        <w:rPr>
          <w:rFonts w:ascii="Verdana" w:hAnsi="Verdana" w:cs="Tahoma"/>
          <w:sz w:val="24"/>
          <w:szCs w:val="24"/>
        </w:rPr>
        <w:t>ę zdobył dzięki roli gangstera „Blachy” w serialu „Odwróceni”</w:t>
      </w:r>
      <w:r w:rsidRPr="006C5025">
        <w:rPr>
          <w:rFonts w:ascii="Verdana" w:hAnsi="Verdana" w:cs="Tahoma"/>
          <w:sz w:val="24"/>
          <w:szCs w:val="24"/>
        </w:rPr>
        <w:t xml:space="preserve">. Regularnie pracuje z największymi twórcami. Grał miedzy innymi w filmach Agnieszki Holland, Wojciecha </w:t>
      </w:r>
      <w:proofErr w:type="spellStart"/>
      <w:r w:rsidRPr="006C5025">
        <w:rPr>
          <w:rFonts w:ascii="Verdana" w:hAnsi="Verdana" w:cs="Tahoma"/>
          <w:sz w:val="24"/>
          <w:szCs w:val="24"/>
        </w:rPr>
        <w:t>Smarzowskiego</w:t>
      </w:r>
      <w:proofErr w:type="spellEnd"/>
      <w:r w:rsidRPr="006C5025">
        <w:rPr>
          <w:rFonts w:ascii="Verdana" w:hAnsi="Verdana" w:cs="Tahoma"/>
          <w:sz w:val="24"/>
          <w:szCs w:val="24"/>
        </w:rPr>
        <w:t xml:space="preserve"> i Andrzeja Wajdy. </w:t>
      </w:r>
      <w:r w:rsidRPr="006C5025">
        <w:rPr>
          <w:rFonts w:ascii="Verdana" w:eastAsia="Times New Roman" w:hAnsi="Verdana" w:cs="Tahoma"/>
          <w:sz w:val="24"/>
          <w:szCs w:val="24"/>
        </w:rPr>
        <w:t xml:space="preserve">Czterokrotny zdobywca </w:t>
      </w:r>
      <w:r w:rsidR="008B7516" w:rsidRPr="006C5025">
        <w:rPr>
          <w:rFonts w:ascii="Verdana" w:eastAsia="Times New Roman" w:hAnsi="Verdana" w:cs="Tahoma"/>
          <w:sz w:val="24"/>
          <w:szCs w:val="24"/>
        </w:rPr>
        <w:t xml:space="preserve">Polskiej Nagrody Filmowej </w:t>
      </w:r>
      <w:r w:rsidR="008B7516">
        <w:rPr>
          <w:rFonts w:ascii="Verdana" w:eastAsia="Times New Roman" w:hAnsi="Verdana" w:cs="Tahoma"/>
          <w:sz w:val="24"/>
          <w:szCs w:val="24"/>
        </w:rPr>
        <w:t xml:space="preserve">– Orła: Najlepsza Główna Rola Męska </w:t>
      </w:r>
      <w:r w:rsidRPr="006C5025">
        <w:rPr>
          <w:rFonts w:ascii="Verdana" w:eastAsia="Times New Roman" w:hAnsi="Verdana" w:cs="Tahoma"/>
          <w:sz w:val="24"/>
          <w:szCs w:val="24"/>
        </w:rPr>
        <w:t>za film „W ciemności” (2011), Najlepsza Główna Rola Męska za film „Różyczka” (2010), Najlepsza Drugoplanowa Rola Męska za film „Ile waży koń trojański” (2009), Najlepsza Główna Rola Męska za film „Wszystko będzie dobrze” (2007). Dwukrotny laureat nagrody za Najlepszą Rolę Męską na Festiwalu Filmowym w Gdyni: „Wszystko będzie dobrze” (2007) i „W ciemności” (2011).</w:t>
      </w:r>
      <w:r>
        <w:rPr>
          <w:rFonts w:ascii="Verdana" w:eastAsia="Times New Roman" w:hAnsi="Verdana" w:cs="Tahoma"/>
          <w:sz w:val="24"/>
          <w:szCs w:val="24"/>
        </w:rPr>
        <w:t xml:space="preserve"> </w:t>
      </w:r>
      <w:r>
        <w:rPr>
          <w:rFonts w:ascii="Verdana" w:eastAsia="Times New Roman" w:hAnsi="Verdana" w:cs="Tahoma"/>
          <w:color w:val="auto"/>
          <w:sz w:val="24"/>
          <w:szCs w:val="24"/>
        </w:rPr>
        <w:t xml:space="preserve">Aktor coraz częściej angażuje się w międzynarodowe projekty – po roli w filmie „Katyń - Ostatni świadek” zagrał w </w:t>
      </w:r>
      <w:r>
        <w:rPr>
          <w:rFonts w:ascii="Verdana" w:eastAsia="Times New Roman" w:hAnsi="Verdana" w:cs="Tahoma"/>
          <w:sz w:val="24"/>
          <w:szCs w:val="24"/>
        </w:rPr>
        <w:t>„</w:t>
      </w:r>
      <w:r>
        <w:rPr>
          <w:rFonts w:ascii="Verdana" w:eastAsia="Times New Roman" w:hAnsi="Verdana" w:cs="Tahoma"/>
          <w:color w:val="auto"/>
          <w:sz w:val="24"/>
          <w:szCs w:val="24"/>
        </w:rPr>
        <w:t>Zimnej</w:t>
      </w:r>
      <w:r w:rsidRPr="00B67534">
        <w:rPr>
          <w:rFonts w:ascii="Verdana" w:eastAsia="Times New Roman" w:hAnsi="Verdana" w:cs="Tahoma"/>
          <w:color w:val="auto"/>
          <w:sz w:val="24"/>
          <w:szCs w:val="24"/>
        </w:rPr>
        <w:t xml:space="preserve"> gr</w:t>
      </w:r>
      <w:r>
        <w:rPr>
          <w:rFonts w:ascii="Verdana" w:eastAsia="Times New Roman" w:hAnsi="Verdana" w:cs="Tahoma"/>
          <w:color w:val="auto"/>
          <w:sz w:val="24"/>
          <w:szCs w:val="24"/>
        </w:rPr>
        <w:t>ze</w:t>
      </w:r>
      <w:r w:rsidRPr="00B67534">
        <w:rPr>
          <w:rFonts w:ascii="Verdana" w:eastAsia="Times New Roman" w:hAnsi="Verdana" w:cs="Tahoma"/>
          <w:color w:val="auto"/>
          <w:sz w:val="24"/>
          <w:szCs w:val="24"/>
        </w:rPr>
        <w:t>” – pierwsz</w:t>
      </w:r>
      <w:r>
        <w:rPr>
          <w:rFonts w:ascii="Verdana" w:eastAsia="Times New Roman" w:hAnsi="Verdana" w:cs="Tahoma"/>
          <w:color w:val="auto"/>
          <w:sz w:val="24"/>
          <w:szCs w:val="24"/>
        </w:rPr>
        <w:t>ej polskiej produkcji</w:t>
      </w:r>
      <w:r w:rsidRPr="00B67534">
        <w:rPr>
          <w:rFonts w:ascii="Verdana" w:eastAsia="Times New Roman" w:hAnsi="Verdana" w:cs="Tahoma"/>
          <w:color w:val="auto"/>
          <w:sz w:val="24"/>
          <w:szCs w:val="24"/>
        </w:rPr>
        <w:t xml:space="preserve"> realizowan</w:t>
      </w:r>
      <w:r>
        <w:rPr>
          <w:rFonts w:ascii="Verdana" w:eastAsia="Times New Roman" w:hAnsi="Verdana" w:cs="Tahoma"/>
          <w:color w:val="auto"/>
          <w:sz w:val="24"/>
          <w:szCs w:val="24"/>
        </w:rPr>
        <w:t>ej</w:t>
      </w:r>
      <w:r w:rsidRPr="00B67534">
        <w:rPr>
          <w:rFonts w:ascii="Verdana" w:eastAsia="Times New Roman" w:hAnsi="Verdana" w:cs="Tahoma"/>
          <w:color w:val="auto"/>
          <w:sz w:val="24"/>
          <w:szCs w:val="24"/>
        </w:rPr>
        <w:t xml:space="preserve"> z myślą o dystrybucji międzynarodowej.</w:t>
      </w:r>
    </w:p>
    <w:p w:rsidR="00BD2578" w:rsidRDefault="00BD2578" w:rsidP="00BD2578">
      <w:pPr>
        <w:spacing w:line="360" w:lineRule="auto"/>
        <w:ind w:firstLine="0"/>
        <w:jc w:val="both"/>
        <w:rPr>
          <w:rFonts w:ascii="Verdana" w:eastAsia="Times New Roman" w:hAnsi="Verdana" w:cs="Tahoma"/>
          <w:color w:val="auto"/>
          <w:sz w:val="24"/>
          <w:szCs w:val="24"/>
        </w:rPr>
      </w:pPr>
    </w:p>
    <w:p w:rsidR="00D46C0A" w:rsidRDefault="00D46C0A" w:rsidP="00BD2578">
      <w:pPr>
        <w:spacing w:line="360" w:lineRule="auto"/>
        <w:ind w:firstLine="0"/>
        <w:jc w:val="both"/>
        <w:rPr>
          <w:rFonts w:ascii="Verdana" w:eastAsia="Times New Roman" w:hAnsi="Verdana" w:cs="Tahoma"/>
          <w:b/>
          <w:color w:val="auto"/>
          <w:sz w:val="24"/>
          <w:szCs w:val="24"/>
        </w:rPr>
      </w:pPr>
    </w:p>
    <w:p w:rsidR="00D46C0A" w:rsidRDefault="00D46C0A" w:rsidP="00BD2578">
      <w:pPr>
        <w:spacing w:line="360" w:lineRule="auto"/>
        <w:ind w:firstLine="0"/>
        <w:jc w:val="both"/>
        <w:rPr>
          <w:rFonts w:ascii="Verdana" w:eastAsia="Times New Roman" w:hAnsi="Verdana" w:cs="Tahoma"/>
          <w:b/>
          <w:color w:val="auto"/>
          <w:sz w:val="24"/>
          <w:szCs w:val="24"/>
        </w:rPr>
      </w:pPr>
    </w:p>
    <w:p w:rsidR="00D46C0A" w:rsidRDefault="00D46C0A" w:rsidP="00BD2578">
      <w:pPr>
        <w:spacing w:line="360" w:lineRule="auto"/>
        <w:ind w:firstLine="0"/>
        <w:jc w:val="both"/>
        <w:rPr>
          <w:rFonts w:ascii="Verdana" w:eastAsia="Times New Roman" w:hAnsi="Verdana" w:cs="Tahoma"/>
          <w:b/>
          <w:color w:val="auto"/>
          <w:sz w:val="24"/>
          <w:szCs w:val="24"/>
        </w:rPr>
      </w:pPr>
    </w:p>
    <w:p w:rsidR="00BD2578" w:rsidRPr="00337F38" w:rsidRDefault="00BD2578" w:rsidP="00BD2578">
      <w:pPr>
        <w:spacing w:line="360" w:lineRule="auto"/>
        <w:ind w:firstLine="0"/>
        <w:jc w:val="both"/>
        <w:rPr>
          <w:rFonts w:ascii="Verdana" w:eastAsia="Times New Roman" w:hAnsi="Verdana" w:cs="Tahoma"/>
          <w:b/>
          <w:color w:val="auto"/>
          <w:sz w:val="24"/>
          <w:szCs w:val="24"/>
        </w:rPr>
      </w:pPr>
      <w:r w:rsidRPr="00337F38">
        <w:rPr>
          <w:rFonts w:ascii="Verdana" w:eastAsia="Times New Roman" w:hAnsi="Verdana" w:cs="Tahoma"/>
          <w:b/>
          <w:color w:val="auto"/>
          <w:sz w:val="24"/>
          <w:szCs w:val="24"/>
        </w:rPr>
        <w:lastRenderedPageBreak/>
        <w:t xml:space="preserve">Piotr </w:t>
      </w:r>
      <w:proofErr w:type="spellStart"/>
      <w:r w:rsidRPr="00337F38">
        <w:rPr>
          <w:rFonts w:ascii="Verdana" w:eastAsia="Times New Roman" w:hAnsi="Verdana" w:cs="Tahoma"/>
          <w:b/>
          <w:color w:val="auto"/>
          <w:sz w:val="24"/>
          <w:szCs w:val="24"/>
        </w:rPr>
        <w:t>Stramowski</w:t>
      </w:r>
      <w:proofErr w:type="spellEnd"/>
      <w:r>
        <w:rPr>
          <w:rFonts w:ascii="Verdana" w:eastAsia="Times New Roman" w:hAnsi="Verdana" w:cs="Tahoma"/>
          <w:b/>
          <w:color w:val="auto"/>
          <w:sz w:val="24"/>
          <w:szCs w:val="24"/>
        </w:rPr>
        <w:t xml:space="preserve"> (Andrzej Nowak)</w:t>
      </w:r>
    </w:p>
    <w:p w:rsidR="00BD2578" w:rsidRDefault="00BD2578" w:rsidP="00BD2578">
      <w:pPr>
        <w:spacing w:line="360" w:lineRule="auto"/>
        <w:ind w:firstLine="0"/>
        <w:jc w:val="both"/>
        <w:rPr>
          <w:rFonts w:ascii="Verdana" w:eastAsia="Times New Roman" w:hAnsi="Verdana" w:cs="Tahoma"/>
          <w:color w:val="auto"/>
          <w:sz w:val="24"/>
          <w:szCs w:val="24"/>
        </w:rPr>
      </w:pPr>
    </w:p>
    <w:p w:rsidR="00BD2578" w:rsidRDefault="00BD2578" w:rsidP="00BD2578">
      <w:pPr>
        <w:spacing w:line="360" w:lineRule="auto"/>
        <w:ind w:firstLine="0"/>
        <w:jc w:val="both"/>
        <w:rPr>
          <w:rStyle w:val="BrakA"/>
          <w:rFonts w:ascii="Verdana" w:hAnsi="Verdana"/>
          <w:sz w:val="24"/>
          <w:szCs w:val="24"/>
        </w:rPr>
      </w:pPr>
      <w:r>
        <w:rPr>
          <w:rStyle w:val="BrakA"/>
          <w:rFonts w:ascii="Verdana" w:hAnsi="Verdana"/>
          <w:sz w:val="24"/>
          <w:szCs w:val="24"/>
        </w:rPr>
        <w:t>Jeden z n</w:t>
      </w:r>
      <w:r w:rsidRPr="00337F38">
        <w:rPr>
          <w:rStyle w:val="BrakA"/>
          <w:rFonts w:ascii="Verdana" w:hAnsi="Verdana"/>
          <w:sz w:val="24"/>
          <w:szCs w:val="24"/>
        </w:rPr>
        <w:t>ajpopularniejszy</w:t>
      </w:r>
      <w:r>
        <w:rPr>
          <w:rStyle w:val="BrakA"/>
          <w:rFonts w:ascii="Verdana" w:hAnsi="Verdana"/>
          <w:sz w:val="24"/>
          <w:szCs w:val="24"/>
        </w:rPr>
        <w:t>ch</w:t>
      </w:r>
      <w:r w:rsidRPr="00337F38">
        <w:rPr>
          <w:rStyle w:val="BrakA"/>
          <w:rFonts w:ascii="Verdana" w:hAnsi="Verdana"/>
          <w:sz w:val="24"/>
          <w:szCs w:val="24"/>
        </w:rPr>
        <w:t xml:space="preserve"> aktor</w:t>
      </w:r>
      <w:r>
        <w:rPr>
          <w:rStyle w:val="BrakA"/>
          <w:rFonts w:ascii="Verdana" w:hAnsi="Verdana"/>
          <w:sz w:val="24"/>
          <w:szCs w:val="24"/>
        </w:rPr>
        <w:t>ów</w:t>
      </w:r>
      <w:r w:rsidRPr="00337F38">
        <w:rPr>
          <w:rStyle w:val="BrakA"/>
          <w:rFonts w:ascii="Verdana" w:hAnsi="Verdana"/>
          <w:sz w:val="24"/>
          <w:szCs w:val="24"/>
        </w:rPr>
        <w:t xml:space="preserve"> młodego pokolenia w Polsce. Urodził się w 1987 roku w Warszawie. W 2012 roku ukończył wydział aktorski w Państwowej Wyższej Szkole Teatralnej w Krakowie. Na dużym ekranie zadebiutował w filmie Patryka Vegi „</w:t>
      </w:r>
      <w:proofErr w:type="spellStart"/>
      <w:r w:rsidRPr="00337F38">
        <w:rPr>
          <w:rStyle w:val="BrakA"/>
          <w:rFonts w:ascii="Verdana" w:hAnsi="Verdana"/>
          <w:sz w:val="24"/>
          <w:szCs w:val="24"/>
        </w:rPr>
        <w:t>Pitbull</w:t>
      </w:r>
      <w:proofErr w:type="spellEnd"/>
      <w:r w:rsidRPr="00337F38">
        <w:rPr>
          <w:rStyle w:val="BrakA"/>
          <w:rFonts w:ascii="Verdana" w:hAnsi="Verdana"/>
          <w:sz w:val="24"/>
          <w:szCs w:val="24"/>
        </w:rPr>
        <w:t>. Nowe porządki” (2016), występując w jednej z głównych r</w:t>
      </w:r>
      <w:r w:rsidRPr="00337F38">
        <w:rPr>
          <w:rStyle w:val="BrakA"/>
          <w:rFonts w:ascii="Verdana" w:hAnsi="Verdana"/>
          <w:sz w:val="24"/>
          <w:szCs w:val="24"/>
          <w:lang w:val="es-ES_tradnl"/>
        </w:rPr>
        <w:t>ó</w:t>
      </w:r>
      <w:r w:rsidRPr="00337F38">
        <w:rPr>
          <w:rStyle w:val="BrakA"/>
          <w:rFonts w:ascii="Verdana" w:hAnsi="Verdana"/>
          <w:sz w:val="24"/>
          <w:szCs w:val="24"/>
        </w:rPr>
        <w:t>l</w:t>
      </w:r>
      <w:r w:rsidR="008B7516">
        <w:rPr>
          <w:rStyle w:val="BrakA"/>
          <w:rFonts w:ascii="Verdana" w:hAnsi="Verdana"/>
          <w:sz w:val="24"/>
          <w:szCs w:val="24"/>
        </w:rPr>
        <w:t>,</w:t>
      </w:r>
      <w:r w:rsidRPr="00337F38">
        <w:rPr>
          <w:rStyle w:val="BrakA"/>
          <w:rFonts w:ascii="Verdana" w:hAnsi="Verdana"/>
          <w:sz w:val="24"/>
          <w:szCs w:val="24"/>
        </w:rPr>
        <w:t xml:space="preserve"> jako </w:t>
      </w:r>
      <w:r w:rsidR="008B7516">
        <w:rPr>
          <w:rStyle w:val="BrakA"/>
          <w:rFonts w:ascii="Verdana" w:hAnsi="Verdana"/>
          <w:sz w:val="24"/>
          <w:szCs w:val="24"/>
        </w:rPr>
        <w:t xml:space="preserve">policjant </w:t>
      </w:r>
      <w:r w:rsidRPr="00337F38">
        <w:rPr>
          <w:rStyle w:val="BrakA"/>
          <w:rFonts w:ascii="Verdana" w:hAnsi="Verdana"/>
          <w:sz w:val="24"/>
          <w:szCs w:val="24"/>
        </w:rPr>
        <w:t xml:space="preserve">„Majami”. W tym samym roku do kin trafił kameralny dramat obyczajowy „W spirali” Konrada </w:t>
      </w:r>
      <w:proofErr w:type="spellStart"/>
      <w:r w:rsidRPr="00337F38">
        <w:rPr>
          <w:rStyle w:val="BrakA"/>
          <w:rFonts w:ascii="Verdana" w:hAnsi="Verdana"/>
          <w:sz w:val="24"/>
          <w:szCs w:val="24"/>
        </w:rPr>
        <w:t>Aksinowicza</w:t>
      </w:r>
      <w:proofErr w:type="spellEnd"/>
      <w:r w:rsidRPr="00337F38">
        <w:rPr>
          <w:rStyle w:val="BrakA"/>
          <w:rFonts w:ascii="Verdana" w:hAnsi="Verdana"/>
          <w:sz w:val="24"/>
          <w:szCs w:val="24"/>
        </w:rPr>
        <w:t xml:space="preserve">, w </w:t>
      </w:r>
      <w:proofErr w:type="spellStart"/>
      <w:r w:rsidRPr="00337F38">
        <w:rPr>
          <w:rStyle w:val="BrakA"/>
          <w:rFonts w:ascii="Verdana" w:hAnsi="Verdana"/>
          <w:sz w:val="24"/>
          <w:szCs w:val="24"/>
        </w:rPr>
        <w:t>kt</w:t>
      </w:r>
      <w:proofErr w:type="spellEnd"/>
      <w:r w:rsidRPr="00337F38">
        <w:rPr>
          <w:rStyle w:val="BrakA"/>
          <w:rFonts w:ascii="Verdana" w:hAnsi="Verdana"/>
          <w:sz w:val="24"/>
          <w:szCs w:val="24"/>
          <w:lang w:val="es-ES_tradnl"/>
        </w:rPr>
        <w:t>ó</w:t>
      </w:r>
      <w:r w:rsidRPr="00337F38">
        <w:rPr>
          <w:rStyle w:val="BrakA"/>
          <w:rFonts w:ascii="Verdana" w:hAnsi="Verdana"/>
          <w:sz w:val="24"/>
          <w:szCs w:val="24"/>
        </w:rPr>
        <w:t>rym aktor zagrał kolejną główną rolę. Wziął udział w amerykańsko-polskiej koprodukcji „</w:t>
      </w:r>
      <w:r w:rsidRPr="00337F38">
        <w:rPr>
          <w:rStyle w:val="BrakA"/>
          <w:rFonts w:ascii="Verdana" w:hAnsi="Verdana"/>
          <w:sz w:val="24"/>
          <w:szCs w:val="24"/>
          <w:lang w:val="pt-PT"/>
        </w:rPr>
        <w:t>True Crimes</w:t>
      </w:r>
      <w:r w:rsidRPr="00337F38">
        <w:rPr>
          <w:rStyle w:val="BrakA"/>
          <w:rFonts w:ascii="Verdana" w:hAnsi="Verdana"/>
          <w:sz w:val="24"/>
          <w:szCs w:val="24"/>
        </w:rPr>
        <w:t xml:space="preserve">”, w </w:t>
      </w:r>
      <w:proofErr w:type="spellStart"/>
      <w:r w:rsidRPr="00337F38">
        <w:rPr>
          <w:rStyle w:val="BrakA"/>
          <w:rFonts w:ascii="Verdana" w:hAnsi="Verdana"/>
          <w:sz w:val="24"/>
          <w:szCs w:val="24"/>
        </w:rPr>
        <w:t>kt</w:t>
      </w:r>
      <w:proofErr w:type="spellEnd"/>
      <w:r w:rsidRPr="00337F38">
        <w:rPr>
          <w:rStyle w:val="BrakA"/>
          <w:rFonts w:ascii="Verdana" w:hAnsi="Verdana"/>
          <w:sz w:val="24"/>
          <w:szCs w:val="24"/>
          <w:lang w:val="es-ES_tradnl"/>
        </w:rPr>
        <w:t>ó</w:t>
      </w:r>
      <w:r w:rsidRPr="00337F38">
        <w:rPr>
          <w:rStyle w:val="BrakA"/>
          <w:rFonts w:ascii="Verdana" w:hAnsi="Verdana"/>
          <w:sz w:val="24"/>
          <w:szCs w:val="24"/>
        </w:rPr>
        <w:t xml:space="preserve">rej wystąpił obok między innymi Jima Carry oraz Charlotte </w:t>
      </w:r>
      <w:proofErr w:type="spellStart"/>
      <w:r w:rsidRPr="00337F38">
        <w:rPr>
          <w:rStyle w:val="BrakA"/>
          <w:rFonts w:ascii="Verdana" w:hAnsi="Verdana"/>
          <w:sz w:val="24"/>
          <w:szCs w:val="24"/>
        </w:rPr>
        <w:t>Gainsbourg</w:t>
      </w:r>
      <w:proofErr w:type="spellEnd"/>
      <w:r w:rsidRPr="00337F38">
        <w:rPr>
          <w:rStyle w:val="BrakA"/>
          <w:rFonts w:ascii="Verdana" w:hAnsi="Verdana"/>
          <w:sz w:val="24"/>
          <w:szCs w:val="24"/>
        </w:rPr>
        <w:t>. Ma też na koncie role w komediach „Po prostu pr</w:t>
      </w:r>
      <w:r>
        <w:rPr>
          <w:rStyle w:val="BrakA"/>
          <w:rFonts w:ascii="Verdana" w:hAnsi="Verdana"/>
          <w:sz w:val="24"/>
          <w:szCs w:val="24"/>
        </w:rPr>
        <w:t xml:space="preserve">zyjaźń” i „Narzeczony na niby”. Filmy z jego udziałem: „Botoks” i „Kobiety mafii” to największe frekwencyjne hity ostatnich miesięcy. </w:t>
      </w:r>
    </w:p>
    <w:p w:rsidR="008B7516" w:rsidRDefault="008B7516" w:rsidP="00BD2578">
      <w:pPr>
        <w:spacing w:line="360" w:lineRule="auto"/>
        <w:ind w:firstLine="0"/>
        <w:jc w:val="both"/>
        <w:rPr>
          <w:rStyle w:val="BrakA"/>
          <w:rFonts w:ascii="Verdana" w:hAnsi="Verdana"/>
          <w:sz w:val="24"/>
          <w:szCs w:val="24"/>
        </w:rPr>
      </w:pPr>
    </w:p>
    <w:p w:rsidR="00BD2578" w:rsidRPr="00F0106B" w:rsidRDefault="00BD2578" w:rsidP="00BD2578">
      <w:pPr>
        <w:spacing w:line="360" w:lineRule="auto"/>
        <w:ind w:firstLine="0"/>
        <w:jc w:val="both"/>
        <w:rPr>
          <w:rFonts w:ascii="Verdana" w:hAnsi="Verdana"/>
          <w:sz w:val="24"/>
          <w:szCs w:val="24"/>
        </w:rPr>
      </w:pPr>
      <w:r w:rsidRPr="00871A8D">
        <w:rPr>
          <w:rFonts w:ascii="Verdana" w:eastAsia="Times New Roman" w:hAnsi="Verdana" w:cs="Tahoma"/>
          <w:b/>
          <w:sz w:val="24"/>
          <w:szCs w:val="24"/>
        </w:rPr>
        <w:t xml:space="preserve">Alex </w:t>
      </w:r>
      <w:proofErr w:type="spellStart"/>
      <w:r w:rsidRPr="00871A8D">
        <w:rPr>
          <w:rFonts w:ascii="Verdana" w:eastAsia="Times New Roman" w:hAnsi="Verdana" w:cs="Tahoma"/>
          <w:b/>
          <w:sz w:val="24"/>
          <w:szCs w:val="24"/>
        </w:rPr>
        <w:t>Pettyfer</w:t>
      </w:r>
      <w:proofErr w:type="spellEnd"/>
      <w:r>
        <w:rPr>
          <w:rFonts w:ascii="Verdana" w:eastAsia="Times New Roman" w:hAnsi="Verdana" w:cs="Tahoma"/>
          <w:b/>
          <w:sz w:val="24"/>
          <w:szCs w:val="24"/>
        </w:rPr>
        <w:t xml:space="preserve"> (Stephen </w:t>
      </w:r>
      <w:proofErr w:type="spellStart"/>
      <w:r>
        <w:rPr>
          <w:rFonts w:ascii="Verdana" w:eastAsia="Times New Roman" w:hAnsi="Verdana" w:cs="Tahoma"/>
          <w:b/>
          <w:sz w:val="24"/>
          <w:szCs w:val="24"/>
        </w:rPr>
        <w:t>Underwood</w:t>
      </w:r>
      <w:proofErr w:type="spellEnd"/>
      <w:r>
        <w:rPr>
          <w:rFonts w:ascii="Verdana" w:eastAsia="Times New Roman" w:hAnsi="Verdana" w:cs="Tahoma"/>
          <w:b/>
          <w:sz w:val="24"/>
          <w:szCs w:val="24"/>
        </w:rPr>
        <w:t>)</w:t>
      </w:r>
    </w:p>
    <w:p w:rsidR="00BD2578" w:rsidRDefault="00BD2578" w:rsidP="00BD2578">
      <w:pPr>
        <w:spacing w:line="360" w:lineRule="auto"/>
        <w:ind w:firstLine="0"/>
        <w:jc w:val="both"/>
        <w:rPr>
          <w:rFonts w:ascii="Verdana" w:eastAsia="Times New Roman" w:hAnsi="Verdana" w:cs="Tahoma"/>
          <w:sz w:val="24"/>
          <w:szCs w:val="24"/>
        </w:rPr>
      </w:pPr>
    </w:p>
    <w:p w:rsidR="008B7516" w:rsidRDefault="00BD2578" w:rsidP="00BD2578">
      <w:pPr>
        <w:spacing w:line="360" w:lineRule="auto"/>
        <w:ind w:firstLine="0"/>
        <w:jc w:val="both"/>
        <w:rPr>
          <w:rFonts w:ascii="Verdana" w:eastAsia="Times New Roman" w:hAnsi="Verdana" w:cs="Tahoma"/>
          <w:sz w:val="24"/>
          <w:szCs w:val="24"/>
        </w:rPr>
      </w:pPr>
      <w:r>
        <w:rPr>
          <w:rFonts w:ascii="Verdana" w:eastAsia="Times New Roman" w:hAnsi="Verdana" w:cs="Tahoma"/>
          <w:sz w:val="24"/>
          <w:szCs w:val="24"/>
        </w:rPr>
        <w:t>Brytyjczyk pierwsze kroki w show-biznesie stawiał jako dziecięcy model, w filmach zaczął występować już jako nastolatek. W wieku 15 lat zagrał główną rolę w filmie „</w:t>
      </w:r>
      <w:r w:rsidRPr="00871A8D">
        <w:rPr>
          <w:rFonts w:ascii="Verdana" w:eastAsia="Times New Roman" w:hAnsi="Verdana" w:cs="Tahoma"/>
          <w:sz w:val="24"/>
          <w:szCs w:val="24"/>
        </w:rPr>
        <w:t xml:space="preserve">Alex Rider: Misja </w:t>
      </w:r>
      <w:proofErr w:type="spellStart"/>
      <w:r w:rsidRPr="00871A8D">
        <w:rPr>
          <w:rFonts w:ascii="Verdana" w:eastAsia="Times New Roman" w:hAnsi="Verdana" w:cs="Tahoma"/>
          <w:sz w:val="24"/>
          <w:szCs w:val="24"/>
        </w:rPr>
        <w:t>Stormbreaker</w:t>
      </w:r>
      <w:proofErr w:type="spellEnd"/>
      <w:r>
        <w:rPr>
          <w:rFonts w:ascii="Verdana" w:eastAsia="Times New Roman" w:hAnsi="Verdana" w:cs="Tahoma"/>
          <w:sz w:val="24"/>
          <w:szCs w:val="24"/>
        </w:rPr>
        <w:t>”, za którą został nominowany do Nagrody Młodych Artystów oraz do nagród magazynu „</w:t>
      </w:r>
      <w:proofErr w:type="spellStart"/>
      <w:r>
        <w:rPr>
          <w:rFonts w:ascii="Verdana" w:eastAsia="Times New Roman" w:hAnsi="Verdana" w:cs="Tahoma"/>
          <w:sz w:val="24"/>
          <w:szCs w:val="24"/>
        </w:rPr>
        <w:t>Empire</w:t>
      </w:r>
      <w:proofErr w:type="spellEnd"/>
      <w:r>
        <w:rPr>
          <w:rFonts w:ascii="Verdana" w:eastAsia="Times New Roman" w:hAnsi="Verdana" w:cs="Tahoma"/>
          <w:sz w:val="24"/>
          <w:szCs w:val="24"/>
        </w:rPr>
        <w:t>”. W późniejszych latach występował w takich hitach jak „Jestem numerem cztery” (2011), „</w:t>
      </w:r>
      <w:r w:rsidR="008B7516">
        <w:rPr>
          <w:rFonts w:ascii="Verdana" w:eastAsia="Times New Roman" w:hAnsi="Verdana" w:cs="Tahoma"/>
          <w:sz w:val="24"/>
          <w:szCs w:val="24"/>
        </w:rPr>
        <w:t>B</w:t>
      </w:r>
      <w:r>
        <w:rPr>
          <w:rFonts w:ascii="Verdana" w:eastAsia="Times New Roman" w:hAnsi="Verdana" w:cs="Tahoma"/>
          <w:sz w:val="24"/>
          <w:szCs w:val="24"/>
        </w:rPr>
        <w:t>estia” (2011), „Magic Mike” (2012), „Kamerdyner” (2013), „Miłość bez końca” (2014), „Elvis i Nixon” (2016) czy „Dziwni goście” (2017). W tym roku zadebiutował także jako reżyser w filmie „</w:t>
      </w:r>
      <w:proofErr w:type="spellStart"/>
      <w:r>
        <w:rPr>
          <w:rFonts w:ascii="Verdana" w:eastAsia="Times New Roman" w:hAnsi="Verdana" w:cs="Tahoma"/>
          <w:sz w:val="24"/>
          <w:szCs w:val="24"/>
        </w:rPr>
        <w:t>Back</w:t>
      </w:r>
      <w:proofErr w:type="spellEnd"/>
      <w:r>
        <w:rPr>
          <w:rFonts w:ascii="Verdana" w:eastAsia="Times New Roman" w:hAnsi="Verdana" w:cs="Tahoma"/>
          <w:sz w:val="24"/>
          <w:szCs w:val="24"/>
        </w:rPr>
        <w:t xml:space="preserve"> </w:t>
      </w:r>
      <w:proofErr w:type="spellStart"/>
      <w:r>
        <w:rPr>
          <w:rFonts w:ascii="Verdana" w:eastAsia="Times New Roman" w:hAnsi="Verdana" w:cs="Tahoma"/>
          <w:sz w:val="24"/>
          <w:szCs w:val="24"/>
        </w:rPr>
        <w:t>Roads</w:t>
      </w:r>
      <w:proofErr w:type="spellEnd"/>
      <w:r>
        <w:rPr>
          <w:rFonts w:ascii="Verdana" w:eastAsia="Times New Roman" w:hAnsi="Verdana" w:cs="Tahoma"/>
          <w:sz w:val="24"/>
          <w:szCs w:val="24"/>
        </w:rPr>
        <w:t xml:space="preserve">”, w którym gra także główną rolę. </w:t>
      </w:r>
    </w:p>
    <w:p w:rsidR="00D46C0A" w:rsidRDefault="00D46C0A" w:rsidP="00BD2578">
      <w:pPr>
        <w:spacing w:line="360" w:lineRule="auto"/>
        <w:ind w:firstLine="0"/>
        <w:jc w:val="both"/>
        <w:rPr>
          <w:rFonts w:ascii="Verdana" w:eastAsia="Times New Roman" w:hAnsi="Verdana" w:cs="Tahoma"/>
          <w:sz w:val="24"/>
          <w:szCs w:val="24"/>
        </w:rPr>
      </w:pPr>
    </w:p>
    <w:p w:rsidR="00BD2578" w:rsidRPr="008B7516" w:rsidRDefault="00BD2578" w:rsidP="00BD2578">
      <w:pPr>
        <w:spacing w:line="360" w:lineRule="auto"/>
        <w:ind w:firstLine="0"/>
        <w:jc w:val="both"/>
        <w:rPr>
          <w:rFonts w:ascii="Verdana" w:eastAsia="Times New Roman" w:hAnsi="Verdana" w:cs="Tahoma"/>
          <w:sz w:val="24"/>
          <w:szCs w:val="24"/>
        </w:rPr>
      </w:pPr>
      <w:proofErr w:type="spellStart"/>
      <w:r>
        <w:rPr>
          <w:rFonts w:ascii="Verdana" w:eastAsia="Times New Roman" w:hAnsi="Verdana" w:cs="Tahoma"/>
          <w:b/>
          <w:sz w:val="24"/>
          <w:szCs w:val="24"/>
        </w:rPr>
        <w:t>Talulah</w:t>
      </w:r>
      <w:proofErr w:type="spellEnd"/>
      <w:r>
        <w:rPr>
          <w:rFonts w:ascii="Verdana" w:eastAsia="Times New Roman" w:hAnsi="Verdana" w:cs="Tahoma"/>
          <w:b/>
          <w:sz w:val="24"/>
          <w:szCs w:val="24"/>
        </w:rPr>
        <w:t xml:space="preserve"> </w:t>
      </w:r>
      <w:proofErr w:type="spellStart"/>
      <w:r>
        <w:rPr>
          <w:rFonts w:ascii="Verdana" w:eastAsia="Times New Roman" w:hAnsi="Verdana" w:cs="Tahoma"/>
          <w:b/>
          <w:sz w:val="24"/>
          <w:szCs w:val="24"/>
        </w:rPr>
        <w:t>Riley</w:t>
      </w:r>
      <w:proofErr w:type="spellEnd"/>
      <w:r>
        <w:rPr>
          <w:rFonts w:ascii="Verdana" w:eastAsia="Times New Roman" w:hAnsi="Verdana" w:cs="Tahoma"/>
          <w:b/>
          <w:sz w:val="24"/>
          <w:szCs w:val="24"/>
        </w:rPr>
        <w:t xml:space="preserve"> (</w:t>
      </w:r>
      <w:proofErr w:type="spellStart"/>
      <w:r>
        <w:rPr>
          <w:rFonts w:ascii="Verdana" w:eastAsia="Times New Roman" w:hAnsi="Verdana" w:cs="Tahoma"/>
          <w:b/>
          <w:sz w:val="24"/>
          <w:szCs w:val="24"/>
        </w:rPr>
        <w:t>Jeanette</w:t>
      </w:r>
      <w:proofErr w:type="spellEnd"/>
      <w:r>
        <w:rPr>
          <w:rFonts w:ascii="Verdana" w:eastAsia="Times New Roman" w:hAnsi="Verdana" w:cs="Tahoma"/>
          <w:b/>
          <w:sz w:val="24"/>
          <w:szCs w:val="24"/>
        </w:rPr>
        <w:t>)</w:t>
      </w:r>
    </w:p>
    <w:p w:rsidR="00BD2578" w:rsidRDefault="00BD2578" w:rsidP="00BD2578">
      <w:pPr>
        <w:spacing w:line="360" w:lineRule="auto"/>
        <w:ind w:firstLine="0"/>
        <w:jc w:val="both"/>
        <w:rPr>
          <w:rFonts w:ascii="Verdana" w:eastAsia="Times New Roman" w:hAnsi="Verdana" w:cs="Tahoma"/>
          <w:b/>
          <w:sz w:val="24"/>
          <w:szCs w:val="24"/>
        </w:rPr>
      </w:pPr>
    </w:p>
    <w:p w:rsidR="00BD2578" w:rsidRDefault="00BD2578" w:rsidP="00BD2578">
      <w:pPr>
        <w:spacing w:line="360" w:lineRule="auto"/>
        <w:ind w:firstLine="0"/>
        <w:jc w:val="both"/>
        <w:rPr>
          <w:rFonts w:ascii="Verdana" w:eastAsia="Times New Roman" w:hAnsi="Verdana" w:cs="Tahoma"/>
          <w:sz w:val="24"/>
          <w:szCs w:val="24"/>
        </w:rPr>
      </w:pPr>
      <w:r>
        <w:rPr>
          <w:rFonts w:ascii="Verdana" w:eastAsia="Times New Roman" w:hAnsi="Verdana" w:cs="Tahoma"/>
          <w:sz w:val="24"/>
          <w:szCs w:val="24"/>
        </w:rPr>
        <w:t>Brytyjska aktorka teatralna, telewizyjna i filmowa. Występowała w takich filmach jak „</w:t>
      </w:r>
      <w:proofErr w:type="spellStart"/>
      <w:r>
        <w:rPr>
          <w:rFonts w:ascii="Verdana" w:eastAsia="Times New Roman" w:hAnsi="Verdana" w:cs="Tahoma"/>
          <w:sz w:val="24"/>
          <w:szCs w:val="24"/>
        </w:rPr>
        <w:t>Incepcja</w:t>
      </w:r>
      <w:proofErr w:type="spellEnd"/>
      <w:r>
        <w:rPr>
          <w:rFonts w:ascii="Verdana" w:eastAsia="Times New Roman" w:hAnsi="Verdana" w:cs="Tahoma"/>
          <w:sz w:val="24"/>
          <w:szCs w:val="24"/>
        </w:rPr>
        <w:t xml:space="preserve">” (2010), „Dziewczyny z St. </w:t>
      </w:r>
      <w:proofErr w:type="spellStart"/>
      <w:r>
        <w:rPr>
          <w:rFonts w:ascii="Verdana" w:eastAsia="Times New Roman" w:hAnsi="Verdana" w:cs="Tahoma"/>
          <w:sz w:val="24"/>
          <w:szCs w:val="24"/>
        </w:rPr>
        <w:t>Trinian</w:t>
      </w:r>
      <w:proofErr w:type="spellEnd"/>
      <w:r>
        <w:rPr>
          <w:rFonts w:ascii="Verdana" w:eastAsia="Times New Roman" w:hAnsi="Verdana" w:cs="Tahoma"/>
          <w:sz w:val="24"/>
          <w:szCs w:val="24"/>
        </w:rPr>
        <w:t xml:space="preserve">” (2007), „Radio na fali” (2009) czy „Duma i uprzedzenie” (2005). Pojawiała się w hitach </w:t>
      </w:r>
      <w:r>
        <w:rPr>
          <w:rFonts w:ascii="Verdana" w:eastAsia="Times New Roman" w:hAnsi="Verdana" w:cs="Tahoma"/>
          <w:sz w:val="24"/>
          <w:szCs w:val="24"/>
        </w:rPr>
        <w:lastRenderedPageBreak/>
        <w:t>telewizyjnych: „</w:t>
      </w:r>
      <w:proofErr w:type="spellStart"/>
      <w:r>
        <w:rPr>
          <w:rFonts w:ascii="Verdana" w:eastAsia="Times New Roman" w:hAnsi="Verdana" w:cs="Tahoma"/>
          <w:sz w:val="24"/>
          <w:szCs w:val="24"/>
        </w:rPr>
        <w:t>Marple</w:t>
      </w:r>
      <w:proofErr w:type="spellEnd"/>
      <w:r>
        <w:rPr>
          <w:rFonts w:ascii="Verdana" w:eastAsia="Times New Roman" w:hAnsi="Verdana" w:cs="Tahoma"/>
          <w:sz w:val="24"/>
          <w:szCs w:val="24"/>
        </w:rPr>
        <w:t>”, „</w:t>
      </w:r>
      <w:proofErr w:type="spellStart"/>
      <w:r>
        <w:rPr>
          <w:rFonts w:ascii="Verdana" w:eastAsia="Times New Roman" w:hAnsi="Verdana" w:cs="Tahoma"/>
          <w:sz w:val="24"/>
          <w:szCs w:val="24"/>
        </w:rPr>
        <w:t>Poirot</w:t>
      </w:r>
      <w:proofErr w:type="spellEnd"/>
      <w:r>
        <w:rPr>
          <w:rFonts w:ascii="Verdana" w:eastAsia="Times New Roman" w:hAnsi="Verdana" w:cs="Tahoma"/>
          <w:sz w:val="24"/>
          <w:szCs w:val="24"/>
        </w:rPr>
        <w:t xml:space="preserve">”, „Doktor </w:t>
      </w:r>
      <w:proofErr w:type="spellStart"/>
      <w:r>
        <w:rPr>
          <w:rFonts w:ascii="Verdana" w:eastAsia="Times New Roman" w:hAnsi="Verdana" w:cs="Tahoma"/>
          <w:sz w:val="24"/>
          <w:szCs w:val="24"/>
        </w:rPr>
        <w:t>Who</w:t>
      </w:r>
      <w:proofErr w:type="spellEnd"/>
      <w:r>
        <w:rPr>
          <w:rFonts w:ascii="Verdana" w:eastAsia="Times New Roman" w:hAnsi="Verdana" w:cs="Tahoma"/>
          <w:sz w:val="24"/>
          <w:szCs w:val="24"/>
        </w:rPr>
        <w:t>”. Aktualnie jest jedną z gwiazd serialu „</w:t>
      </w:r>
      <w:proofErr w:type="spellStart"/>
      <w:r>
        <w:rPr>
          <w:rFonts w:ascii="Verdana" w:eastAsia="Times New Roman" w:hAnsi="Verdana" w:cs="Tahoma"/>
          <w:sz w:val="24"/>
          <w:szCs w:val="24"/>
        </w:rPr>
        <w:t>Westworld</w:t>
      </w:r>
      <w:proofErr w:type="spellEnd"/>
      <w:r w:rsidR="006D4D14">
        <w:rPr>
          <w:rFonts w:ascii="Verdana" w:eastAsia="Times New Roman" w:hAnsi="Verdana" w:cs="Tahoma"/>
          <w:sz w:val="24"/>
          <w:szCs w:val="24"/>
        </w:rPr>
        <w:t>” - hitu telewizji HBO</w:t>
      </w:r>
      <w:r>
        <w:rPr>
          <w:rFonts w:ascii="Verdana" w:eastAsia="Times New Roman" w:hAnsi="Verdana" w:cs="Tahoma"/>
          <w:sz w:val="24"/>
          <w:szCs w:val="24"/>
        </w:rPr>
        <w:t xml:space="preserve">. </w:t>
      </w:r>
    </w:p>
    <w:p w:rsidR="00BD2578" w:rsidRDefault="00BD2578" w:rsidP="00BD2578">
      <w:pPr>
        <w:spacing w:line="360" w:lineRule="auto"/>
        <w:ind w:firstLine="0"/>
        <w:jc w:val="both"/>
        <w:rPr>
          <w:rFonts w:ascii="Verdana" w:eastAsia="Times New Roman" w:hAnsi="Verdana" w:cs="Tahoma"/>
          <w:sz w:val="24"/>
          <w:szCs w:val="24"/>
        </w:rPr>
      </w:pPr>
    </w:p>
    <w:p w:rsidR="004D605F" w:rsidRPr="004D605F" w:rsidRDefault="00BD2578" w:rsidP="00F0106B">
      <w:pPr>
        <w:spacing w:line="360" w:lineRule="auto"/>
        <w:ind w:firstLine="0"/>
        <w:jc w:val="both"/>
        <w:rPr>
          <w:rFonts w:ascii="Verdana" w:eastAsia="Times New Roman" w:hAnsi="Verdana" w:cs="Tahoma"/>
          <w:sz w:val="28"/>
          <w:szCs w:val="28"/>
        </w:rPr>
      </w:pPr>
      <w:r>
        <w:rPr>
          <w:noProof/>
        </w:rPr>
        <w:drawing>
          <wp:inline distT="0" distB="0" distL="0" distR="0" wp14:anchorId="7FCC4054" wp14:editId="59CCCBED">
            <wp:extent cx="5756910" cy="2544445"/>
            <wp:effectExtent l="0" t="0" r="0" b="8255"/>
            <wp:docPr id="1" name="Obraz 1" descr="C:\Users\jusgoz\AppData\Local\Microsoft\Windows\INetCache\Content.Word\DSCF3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sgoz\AppData\Local\Microsoft\Windows\INetCache\Content.Word\DSCF303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6910" cy="2544445"/>
                    </a:xfrm>
                    <a:prstGeom prst="rect">
                      <a:avLst/>
                    </a:prstGeom>
                    <a:noFill/>
                    <a:ln>
                      <a:noFill/>
                    </a:ln>
                  </pic:spPr>
                </pic:pic>
              </a:graphicData>
            </a:graphic>
          </wp:inline>
        </w:drawing>
      </w:r>
    </w:p>
    <w:p w:rsidR="00871A8D" w:rsidRDefault="00871A8D" w:rsidP="00871A8D">
      <w:pPr>
        <w:spacing w:line="360" w:lineRule="auto"/>
        <w:ind w:firstLine="0"/>
        <w:jc w:val="both"/>
        <w:rPr>
          <w:rFonts w:ascii="Verdana" w:eastAsia="Times New Roman" w:hAnsi="Verdana" w:cs="Tahoma"/>
          <w:sz w:val="24"/>
          <w:szCs w:val="24"/>
        </w:rPr>
      </w:pPr>
    </w:p>
    <w:p w:rsidR="00871A8D" w:rsidRPr="00871A8D" w:rsidRDefault="00871A8D" w:rsidP="00871A8D">
      <w:pPr>
        <w:spacing w:line="360" w:lineRule="auto"/>
        <w:ind w:firstLine="0"/>
        <w:jc w:val="both"/>
        <w:rPr>
          <w:rFonts w:ascii="Verdana" w:eastAsia="Times New Roman" w:hAnsi="Verdana" w:cs="Tahoma"/>
          <w:sz w:val="24"/>
          <w:szCs w:val="24"/>
        </w:rPr>
      </w:pPr>
    </w:p>
    <w:sectPr w:rsidR="00871A8D" w:rsidRPr="00871A8D">
      <w:type w:val="continuous"/>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602A" w:rsidRDefault="0038602A">
      <w:r>
        <w:separator/>
      </w:r>
    </w:p>
  </w:endnote>
  <w:endnote w:type="continuationSeparator" w:id="0">
    <w:p w:rsidR="0038602A" w:rsidRDefault="00386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Helvetica Neue">
    <w:altName w:val="Arial"/>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08C" w:rsidRDefault="0038602A">
    <w:pPr>
      <w:pStyle w:val="Nagwekistopka"/>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602A" w:rsidRDefault="0038602A">
      <w:r>
        <w:separator/>
      </w:r>
    </w:p>
  </w:footnote>
  <w:footnote w:type="continuationSeparator" w:id="0">
    <w:p w:rsidR="0038602A" w:rsidRDefault="003860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708C" w:rsidRDefault="0038602A">
    <w:pPr>
      <w:pStyle w:val="Nagwekistopka"/>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6C06CC"/>
    <w:multiLevelType w:val="hybridMultilevel"/>
    <w:tmpl w:val="22FC6496"/>
    <w:lvl w:ilvl="0" w:tplc="F1E803DA">
      <w:numFmt w:val="bullet"/>
      <w:lvlText w:val="-"/>
      <w:lvlJc w:val="left"/>
      <w:pPr>
        <w:ind w:left="720" w:hanging="360"/>
      </w:pPr>
      <w:rPr>
        <w:rFonts w:ascii="Tahoma" w:eastAsia="Arial Unicode MS" w:hAnsi="Tahoma" w:cs="Tahoma" w:hint="default"/>
        <w:sz w:val="8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57906520"/>
    <w:multiLevelType w:val="hybridMultilevel"/>
    <w:tmpl w:val="34A860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68A976ED"/>
    <w:multiLevelType w:val="hybridMultilevel"/>
    <w:tmpl w:val="ADA668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EF8"/>
    <w:rsid w:val="00000C0F"/>
    <w:rsid w:val="00020F6E"/>
    <w:rsid w:val="000220F4"/>
    <w:rsid w:val="000248FA"/>
    <w:rsid w:val="00025FF7"/>
    <w:rsid w:val="000454CE"/>
    <w:rsid w:val="00045815"/>
    <w:rsid w:val="00045FBA"/>
    <w:rsid w:val="00067AAB"/>
    <w:rsid w:val="00070C0E"/>
    <w:rsid w:val="000A67F4"/>
    <w:rsid w:val="000B4801"/>
    <w:rsid w:val="000C6629"/>
    <w:rsid w:val="000C77DC"/>
    <w:rsid w:val="000E6A98"/>
    <w:rsid w:val="000F0DBB"/>
    <w:rsid w:val="000F486C"/>
    <w:rsid w:val="00103E22"/>
    <w:rsid w:val="001101C6"/>
    <w:rsid w:val="0011557F"/>
    <w:rsid w:val="00116EF8"/>
    <w:rsid w:val="00150028"/>
    <w:rsid w:val="00164708"/>
    <w:rsid w:val="00191CB8"/>
    <w:rsid w:val="00192ACF"/>
    <w:rsid w:val="00194F47"/>
    <w:rsid w:val="001A134D"/>
    <w:rsid w:val="001B65A2"/>
    <w:rsid w:val="001D2BCD"/>
    <w:rsid w:val="001E360C"/>
    <w:rsid w:val="001F5F21"/>
    <w:rsid w:val="002010F5"/>
    <w:rsid w:val="002204AF"/>
    <w:rsid w:val="00235E65"/>
    <w:rsid w:val="00251ED3"/>
    <w:rsid w:val="00254639"/>
    <w:rsid w:val="00256986"/>
    <w:rsid w:val="0026664E"/>
    <w:rsid w:val="0027007F"/>
    <w:rsid w:val="00290F7A"/>
    <w:rsid w:val="00293491"/>
    <w:rsid w:val="002B717E"/>
    <w:rsid w:val="002C7B06"/>
    <w:rsid w:val="002F467A"/>
    <w:rsid w:val="00305716"/>
    <w:rsid w:val="00322F89"/>
    <w:rsid w:val="00331EE2"/>
    <w:rsid w:val="0033350D"/>
    <w:rsid w:val="00336FFF"/>
    <w:rsid w:val="00337F38"/>
    <w:rsid w:val="00340430"/>
    <w:rsid w:val="003469D7"/>
    <w:rsid w:val="00351375"/>
    <w:rsid w:val="00351796"/>
    <w:rsid w:val="00357C39"/>
    <w:rsid w:val="00371071"/>
    <w:rsid w:val="003800DD"/>
    <w:rsid w:val="00382FAA"/>
    <w:rsid w:val="0038602A"/>
    <w:rsid w:val="003913E3"/>
    <w:rsid w:val="003A2921"/>
    <w:rsid w:val="003B53B5"/>
    <w:rsid w:val="003B7FCE"/>
    <w:rsid w:val="003E0114"/>
    <w:rsid w:val="003F19EB"/>
    <w:rsid w:val="00410D02"/>
    <w:rsid w:val="00415DD4"/>
    <w:rsid w:val="00441516"/>
    <w:rsid w:val="004415EB"/>
    <w:rsid w:val="004509AB"/>
    <w:rsid w:val="004551E4"/>
    <w:rsid w:val="00472940"/>
    <w:rsid w:val="00474050"/>
    <w:rsid w:val="00474D56"/>
    <w:rsid w:val="004751E2"/>
    <w:rsid w:val="00475A2F"/>
    <w:rsid w:val="004802C6"/>
    <w:rsid w:val="00482786"/>
    <w:rsid w:val="00484757"/>
    <w:rsid w:val="004A0A2D"/>
    <w:rsid w:val="004C10B2"/>
    <w:rsid w:val="004D5D82"/>
    <w:rsid w:val="004D605F"/>
    <w:rsid w:val="004E0DBE"/>
    <w:rsid w:val="004E36E7"/>
    <w:rsid w:val="004E7693"/>
    <w:rsid w:val="005115B4"/>
    <w:rsid w:val="00516574"/>
    <w:rsid w:val="005330C8"/>
    <w:rsid w:val="00552EAA"/>
    <w:rsid w:val="00565F86"/>
    <w:rsid w:val="0056747B"/>
    <w:rsid w:val="00576876"/>
    <w:rsid w:val="005A69C2"/>
    <w:rsid w:val="005B0875"/>
    <w:rsid w:val="005B294B"/>
    <w:rsid w:val="005B40D6"/>
    <w:rsid w:val="005C649E"/>
    <w:rsid w:val="005D64E8"/>
    <w:rsid w:val="005D6FAE"/>
    <w:rsid w:val="005E1BF0"/>
    <w:rsid w:val="00600A33"/>
    <w:rsid w:val="00601521"/>
    <w:rsid w:val="00653F60"/>
    <w:rsid w:val="00666598"/>
    <w:rsid w:val="00676B59"/>
    <w:rsid w:val="00676C89"/>
    <w:rsid w:val="006A183F"/>
    <w:rsid w:val="006A798C"/>
    <w:rsid w:val="006B40E6"/>
    <w:rsid w:val="006B76B3"/>
    <w:rsid w:val="006B7FB4"/>
    <w:rsid w:val="006C3826"/>
    <w:rsid w:val="006C5025"/>
    <w:rsid w:val="006C7C93"/>
    <w:rsid w:val="006D1AC9"/>
    <w:rsid w:val="006D4D14"/>
    <w:rsid w:val="006F6A8D"/>
    <w:rsid w:val="00722BBE"/>
    <w:rsid w:val="00731764"/>
    <w:rsid w:val="00731936"/>
    <w:rsid w:val="00736E41"/>
    <w:rsid w:val="00750B39"/>
    <w:rsid w:val="0075140B"/>
    <w:rsid w:val="00753398"/>
    <w:rsid w:val="00753752"/>
    <w:rsid w:val="0079057C"/>
    <w:rsid w:val="007A4E7D"/>
    <w:rsid w:val="007A5096"/>
    <w:rsid w:val="007C05A0"/>
    <w:rsid w:val="007C3D5D"/>
    <w:rsid w:val="007C6E12"/>
    <w:rsid w:val="007D282A"/>
    <w:rsid w:val="008003BB"/>
    <w:rsid w:val="00802C32"/>
    <w:rsid w:val="0080404D"/>
    <w:rsid w:val="00836668"/>
    <w:rsid w:val="00854C74"/>
    <w:rsid w:val="008616DA"/>
    <w:rsid w:val="0086423B"/>
    <w:rsid w:val="00867975"/>
    <w:rsid w:val="00871A8D"/>
    <w:rsid w:val="00896D00"/>
    <w:rsid w:val="008A1E17"/>
    <w:rsid w:val="008B09D4"/>
    <w:rsid w:val="008B0D20"/>
    <w:rsid w:val="008B160F"/>
    <w:rsid w:val="008B2AB1"/>
    <w:rsid w:val="008B7516"/>
    <w:rsid w:val="008C29C4"/>
    <w:rsid w:val="008C455D"/>
    <w:rsid w:val="008F1280"/>
    <w:rsid w:val="008F711A"/>
    <w:rsid w:val="0090746B"/>
    <w:rsid w:val="00910898"/>
    <w:rsid w:val="009110EF"/>
    <w:rsid w:val="0091298C"/>
    <w:rsid w:val="00935509"/>
    <w:rsid w:val="00936EEC"/>
    <w:rsid w:val="00954154"/>
    <w:rsid w:val="00994F8A"/>
    <w:rsid w:val="009A392D"/>
    <w:rsid w:val="009B3D0B"/>
    <w:rsid w:val="009C4746"/>
    <w:rsid w:val="009F1314"/>
    <w:rsid w:val="00A056EB"/>
    <w:rsid w:val="00A335D9"/>
    <w:rsid w:val="00A41260"/>
    <w:rsid w:val="00A4456A"/>
    <w:rsid w:val="00A451A5"/>
    <w:rsid w:val="00A4790A"/>
    <w:rsid w:val="00A62ACE"/>
    <w:rsid w:val="00A66962"/>
    <w:rsid w:val="00A736DB"/>
    <w:rsid w:val="00A83B6A"/>
    <w:rsid w:val="00AB08C5"/>
    <w:rsid w:val="00AB10C8"/>
    <w:rsid w:val="00AB52F1"/>
    <w:rsid w:val="00AC3AF8"/>
    <w:rsid w:val="00AC3E8A"/>
    <w:rsid w:val="00AD0BBE"/>
    <w:rsid w:val="00AD5E6C"/>
    <w:rsid w:val="00AD6BC4"/>
    <w:rsid w:val="00B02D5E"/>
    <w:rsid w:val="00B24879"/>
    <w:rsid w:val="00B36AC1"/>
    <w:rsid w:val="00B46A4A"/>
    <w:rsid w:val="00B538A2"/>
    <w:rsid w:val="00B544BF"/>
    <w:rsid w:val="00B67534"/>
    <w:rsid w:val="00B67FB4"/>
    <w:rsid w:val="00B74197"/>
    <w:rsid w:val="00B744BF"/>
    <w:rsid w:val="00B75D71"/>
    <w:rsid w:val="00B879DD"/>
    <w:rsid w:val="00BB4D9E"/>
    <w:rsid w:val="00BC3DA9"/>
    <w:rsid w:val="00BD2578"/>
    <w:rsid w:val="00BD5D9D"/>
    <w:rsid w:val="00C01BC5"/>
    <w:rsid w:val="00C102D8"/>
    <w:rsid w:val="00C300E8"/>
    <w:rsid w:val="00C334D5"/>
    <w:rsid w:val="00C555E8"/>
    <w:rsid w:val="00C951EF"/>
    <w:rsid w:val="00CA3D50"/>
    <w:rsid w:val="00CA6DBD"/>
    <w:rsid w:val="00CD1F4C"/>
    <w:rsid w:val="00CD49B6"/>
    <w:rsid w:val="00CE7947"/>
    <w:rsid w:val="00CF67FF"/>
    <w:rsid w:val="00D01AED"/>
    <w:rsid w:val="00D075A4"/>
    <w:rsid w:val="00D30EAA"/>
    <w:rsid w:val="00D32155"/>
    <w:rsid w:val="00D41763"/>
    <w:rsid w:val="00D46C0A"/>
    <w:rsid w:val="00D65788"/>
    <w:rsid w:val="00D71CDD"/>
    <w:rsid w:val="00D76464"/>
    <w:rsid w:val="00D85A5C"/>
    <w:rsid w:val="00DB6DF2"/>
    <w:rsid w:val="00DC1147"/>
    <w:rsid w:val="00DE0D0F"/>
    <w:rsid w:val="00DE7263"/>
    <w:rsid w:val="00DF0436"/>
    <w:rsid w:val="00DF3E68"/>
    <w:rsid w:val="00DF50FC"/>
    <w:rsid w:val="00E019F2"/>
    <w:rsid w:val="00E3599F"/>
    <w:rsid w:val="00E40041"/>
    <w:rsid w:val="00E435F3"/>
    <w:rsid w:val="00E51A0D"/>
    <w:rsid w:val="00E76DC0"/>
    <w:rsid w:val="00E7750A"/>
    <w:rsid w:val="00E77550"/>
    <w:rsid w:val="00E82078"/>
    <w:rsid w:val="00E87E52"/>
    <w:rsid w:val="00EB1089"/>
    <w:rsid w:val="00EB22F5"/>
    <w:rsid w:val="00EC43D0"/>
    <w:rsid w:val="00EC4498"/>
    <w:rsid w:val="00ED16C6"/>
    <w:rsid w:val="00EE67FE"/>
    <w:rsid w:val="00EE709C"/>
    <w:rsid w:val="00EF5C1F"/>
    <w:rsid w:val="00F0106B"/>
    <w:rsid w:val="00F02390"/>
    <w:rsid w:val="00F048DB"/>
    <w:rsid w:val="00F12D77"/>
    <w:rsid w:val="00F221DA"/>
    <w:rsid w:val="00F239A6"/>
    <w:rsid w:val="00F24AD1"/>
    <w:rsid w:val="00F30053"/>
    <w:rsid w:val="00F3437F"/>
    <w:rsid w:val="00F35637"/>
    <w:rsid w:val="00F400E6"/>
    <w:rsid w:val="00F56213"/>
    <w:rsid w:val="00F628B4"/>
    <w:rsid w:val="00F72D72"/>
    <w:rsid w:val="00F95C75"/>
    <w:rsid w:val="00FA7A93"/>
    <w:rsid w:val="00FB2889"/>
    <w:rsid w:val="00FE1BF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120F5"/>
  <w15:chartTrackingRefBased/>
  <w15:docId w15:val="{3C320C86-D35A-4E37-ADC7-AA604B814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rsid w:val="00116EF8"/>
    <w:pPr>
      <w:pBdr>
        <w:top w:val="nil"/>
        <w:left w:val="nil"/>
        <w:bottom w:val="nil"/>
        <w:right w:val="nil"/>
        <w:between w:val="nil"/>
        <w:bar w:val="nil"/>
      </w:pBdr>
      <w:suppressAutoHyphens/>
      <w:spacing w:after="0" w:line="240" w:lineRule="auto"/>
      <w:ind w:firstLine="360"/>
    </w:pPr>
    <w:rPr>
      <w:rFonts w:ascii="Calibri" w:eastAsia="Calibri" w:hAnsi="Calibri" w:cs="Calibri"/>
      <w:color w:val="000000"/>
      <w:u w:color="000000"/>
      <w:bdr w:val="ni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istopka">
    <w:name w:val="Nagłówek i stopka"/>
    <w:rsid w:val="00116EF8"/>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pl-PL"/>
    </w:rPr>
  </w:style>
  <w:style w:type="paragraph" w:styleId="Bezodstpw">
    <w:name w:val="No Spacing"/>
    <w:rsid w:val="00116EF8"/>
    <w:pPr>
      <w:pBdr>
        <w:top w:val="nil"/>
        <w:left w:val="nil"/>
        <w:bottom w:val="nil"/>
        <w:right w:val="nil"/>
        <w:between w:val="nil"/>
        <w:bar w:val="nil"/>
      </w:pBdr>
      <w:suppressAutoHyphens/>
      <w:spacing w:after="0" w:line="240" w:lineRule="auto"/>
      <w:ind w:firstLine="360"/>
    </w:pPr>
    <w:rPr>
      <w:rFonts w:ascii="Times New Roman" w:eastAsia="Arial Unicode MS" w:hAnsi="Times New Roman" w:cs="Arial Unicode MS"/>
      <w:color w:val="000000"/>
      <w:sz w:val="24"/>
      <w:szCs w:val="24"/>
      <w:u w:color="000000"/>
      <w:bdr w:val="nil"/>
      <w:lang w:val="en-US" w:eastAsia="pl-PL"/>
    </w:rPr>
  </w:style>
  <w:style w:type="character" w:customStyle="1" w:styleId="Brak">
    <w:name w:val="Brak"/>
    <w:rsid w:val="00116EF8"/>
  </w:style>
  <w:style w:type="character" w:customStyle="1" w:styleId="Hyperlink0">
    <w:name w:val="Hyperlink.0"/>
    <w:basedOn w:val="Brak"/>
    <w:rsid w:val="00116EF8"/>
    <w:rPr>
      <w:sz w:val="24"/>
      <w:szCs w:val="24"/>
      <w:u w:val="single" w:color="00000A"/>
      <w:lang w:val="fr-FR"/>
    </w:rPr>
  </w:style>
  <w:style w:type="paragraph" w:customStyle="1" w:styleId="Domylne">
    <w:name w:val="Domyślne"/>
    <w:rsid w:val="00116EF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pl-PL"/>
    </w:rPr>
  </w:style>
  <w:style w:type="paragraph" w:styleId="Akapitzlist">
    <w:name w:val="List Paragraph"/>
    <w:basedOn w:val="Normalny"/>
    <w:uiPriority w:val="34"/>
    <w:qFormat/>
    <w:rsid w:val="001B65A2"/>
    <w:pPr>
      <w:ind w:left="720"/>
      <w:contextualSpacing/>
    </w:pPr>
  </w:style>
  <w:style w:type="character" w:styleId="Hipercze">
    <w:name w:val="Hyperlink"/>
    <w:basedOn w:val="Domylnaczcionkaakapitu"/>
    <w:uiPriority w:val="99"/>
    <w:unhideWhenUsed/>
    <w:rsid w:val="00D76464"/>
    <w:rPr>
      <w:color w:val="0000FF"/>
      <w:u w:val="single"/>
    </w:rPr>
  </w:style>
  <w:style w:type="character" w:customStyle="1" w:styleId="NormalnyWebZnak">
    <w:name w:val="Normalny (Web) Znak"/>
    <w:link w:val="NormalnyWeb"/>
    <w:uiPriority w:val="99"/>
    <w:semiHidden/>
    <w:locked/>
    <w:rsid w:val="004415EB"/>
    <w:rPr>
      <w:rFonts w:ascii="Arial Unicode MS" w:eastAsia="Arial Unicode MS" w:hAnsi="Arial Unicode MS" w:cs="Arial Unicode MS"/>
      <w:color w:val="DDDDB0"/>
      <w:lang w:val="en-US"/>
    </w:rPr>
  </w:style>
  <w:style w:type="paragraph" w:styleId="NormalnyWeb">
    <w:name w:val="Normal (Web)"/>
    <w:basedOn w:val="Normalny"/>
    <w:link w:val="NormalnyWebZnak"/>
    <w:uiPriority w:val="99"/>
    <w:semiHidden/>
    <w:unhideWhenUsed/>
    <w:rsid w:val="004415EB"/>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ind w:firstLine="0"/>
    </w:pPr>
    <w:rPr>
      <w:rFonts w:ascii="Arial Unicode MS" w:eastAsia="Arial Unicode MS" w:hAnsi="Arial Unicode MS" w:cs="Arial Unicode MS"/>
      <w:color w:val="DDDDB0"/>
      <w:bdr w:val="none" w:sz="0" w:space="0" w:color="auto"/>
      <w:lang w:val="en-US" w:eastAsia="en-US"/>
    </w:rPr>
  </w:style>
  <w:style w:type="character" w:styleId="Pogrubienie">
    <w:name w:val="Strong"/>
    <w:basedOn w:val="Domylnaczcionkaakapitu"/>
    <w:uiPriority w:val="22"/>
    <w:qFormat/>
    <w:rsid w:val="004415EB"/>
    <w:rPr>
      <w:b/>
      <w:bCs/>
    </w:rPr>
  </w:style>
  <w:style w:type="character" w:customStyle="1" w:styleId="BrakA">
    <w:name w:val="Brak A"/>
    <w:rsid w:val="00337F38"/>
  </w:style>
  <w:style w:type="paragraph" w:styleId="Tekstpodstawowy">
    <w:name w:val="Body Text"/>
    <w:basedOn w:val="Normalny"/>
    <w:link w:val="TekstpodstawowyZnak"/>
    <w:rsid w:val="004D605F"/>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ind w:firstLine="0"/>
    </w:pPr>
    <w:rPr>
      <w:rFonts w:ascii="Times New Roman" w:eastAsia="SimSun" w:hAnsi="Times New Roman" w:cs="Lucida Sans"/>
      <w:color w:val="auto"/>
      <w:kern w:val="1"/>
      <w:sz w:val="24"/>
      <w:szCs w:val="24"/>
      <w:bdr w:val="none" w:sz="0" w:space="0" w:color="auto"/>
      <w:lang w:eastAsia="hi-IN" w:bidi="hi-IN"/>
    </w:rPr>
  </w:style>
  <w:style w:type="character" w:customStyle="1" w:styleId="TekstpodstawowyZnak">
    <w:name w:val="Tekst podstawowy Znak"/>
    <w:basedOn w:val="Domylnaczcionkaakapitu"/>
    <w:link w:val="Tekstpodstawowy"/>
    <w:rsid w:val="004D605F"/>
    <w:rPr>
      <w:rFonts w:ascii="Times New Roman" w:eastAsia="SimSun" w:hAnsi="Times New Roman" w:cs="Lucida Sans"/>
      <w:kern w:val="1"/>
      <w:sz w:val="24"/>
      <w:szCs w:val="24"/>
      <w:lang w:eastAsia="hi-IN" w:bidi="hi-IN"/>
    </w:rPr>
  </w:style>
  <w:style w:type="character" w:styleId="Nierozpoznanawzmianka">
    <w:name w:val="Unresolved Mention"/>
    <w:basedOn w:val="Domylnaczcionkaakapitu"/>
    <w:uiPriority w:val="99"/>
    <w:semiHidden/>
    <w:unhideWhenUsed/>
    <w:rsid w:val="006C382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177507">
      <w:bodyDiv w:val="1"/>
      <w:marLeft w:val="0"/>
      <w:marRight w:val="0"/>
      <w:marTop w:val="0"/>
      <w:marBottom w:val="0"/>
      <w:divBdr>
        <w:top w:val="none" w:sz="0" w:space="0" w:color="auto"/>
        <w:left w:val="none" w:sz="0" w:space="0" w:color="auto"/>
        <w:bottom w:val="none" w:sz="0" w:space="0" w:color="auto"/>
        <w:right w:val="none" w:sz="0" w:space="0" w:color="auto"/>
      </w:divBdr>
    </w:div>
    <w:div w:id="267664277">
      <w:bodyDiv w:val="1"/>
      <w:marLeft w:val="0"/>
      <w:marRight w:val="0"/>
      <w:marTop w:val="0"/>
      <w:marBottom w:val="0"/>
      <w:divBdr>
        <w:top w:val="none" w:sz="0" w:space="0" w:color="auto"/>
        <w:left w:val="none" w:sz="0" w:space="0" w:color="auto"/>
        <w:bottom w:val="none" w:sz="0" w:space="0" w:color="auto"/>
        <w:right w:val="none" w:sz="0" w:space="0" w:color="auto"/>
      </w:divBdr>
      <w:divsChild>
        <w:div w:id="716127195">
          <w:marLeft w:val="0"/>
          <w:marRight w:val="0"/>
          <w:marTop w:val="0"/>
          <w:marBottom w:val="0"/>
          <w:divBdr>
            <w:top w:val="none" w:sz="0" w:space="0" w:color="auto"/>
            <w:left w:val="none" w:sz="0" w:space="0" w:color="auto"/>
            <w:bottom w:val="none" w:sz="0" w:space="0" w:color="auto"/>
            <w:right w:val="none" w:sz="0" w:space="0" w:color="auto"/>
          </w:divBdr>
        </w:div>
      </w:divsChild>
    </w:div>
    <w:div w:id="289364955">
      <w:bodyDiv w:val="1"/>
      <w:marLeft w:val="0"/>
      <w:marRight w:val="0"/>
      <w:marTop w:val="0"/>
      <w:marBottom w:val="0"/>
      <w:divBdr>
        <w:top w:val="none" w:sz="0" w:space="0" w:color="auto"/>
        <w:left w:val="none" w:sz="0" w:space="0" w:color="auto"/>
        <w:bottom w:val="none" w:sz="0" w:space="0" w:color="auto"/>
        <w:right w:val="none" w:sz="0" w:space="0" w:color="auto"/>
      </w:divBdr>
      <w:divsChild>
        <w:div w:id="1684043925">
          <w:marLeft w:val="0"/>
          <w:marRight w:val="0"/>
          <w:marTop w:val="0"/>
          <w:marBottom w:val="0"/>
          <w:divBdr>
            <w:top w:val="none" w:sz="0" w:space="0" w:color="auto"/>
            <w:left w:val="none" w:sz="0" w:space="0" w:color="auto"/>
            <w:bottom w:val="none" w:sz="0" w:space="0" w:color="auto"/>
            <w:right w:val="none" w:sz="0" w:space="0" w:color="auto"/>
          </w:divBdr>
        </w:div>
      </w:divsChild>
    </w:div>
    <w:div w:id="427888803">
      <w:bodyDiv w:val="1"/>
      <w:marLeft w:val="0"/>
      <w:marRight w:val="0"/>
      <w:marTop w:val="0"/>
      <w:marBottom w:val="0"/>
      <w:divBdr>
        <w:top w:val="none" w:sz="0" w:space="0" w:color="auto"/>
        <w:left w:val="none" w:sz="0" w:space="0" w:color="auto"/>
        <w:bottom w:val="none" w:sz="0" w:space="0" w:color="auto"/>
        <w:right w:val="none" w:sz="0" w:space="0" w:color="auto"/>
      </w:divBdr>
    </w:div>
    <w:div w:id="562446161">
      <w:bodyDiv w:val="1"/>
      <w:marLeft w:val="0"/>
      <w:marRight w:val="0"/>
      <w:marTop w:val="0"/>
      <w:marBottom w:val="0"/>
      <w:divBdr>
        <w:top w:val="none" w:sz="0" w:space="0" w:color="auto"/>
        <w:left w:val="none" w:sz="0" w:space="0" w:color="auto"/>
        <w:bottom w:val="none" w:sz="0" w:space="0" w:color="auto"/>
        <w:right w:val="none" w:sz="0" w:space="0" w:color="auto"/>
      </w:divBdr>
    </w:div>
    <w:div w:id="872839216">
      <w:bodyDiv w:val="1"/>
      <w:marLeft w:val="0"/>
      <w:marRight w:val="0"/>
      <w:marTop w:val="0"/>
      <w:marBottom w:val="0"/>
      <w:divBdr>
        <w:top w:val="none" w:sz="0" w:space="0" w:color="auto"/>
        <w:left w:val="none" w:sz="0" w:space="0" w:color="auto"/>
        <w:bottom w:val="none" w:sz="0" w:space="0" w:color="auto"/>
        <w:right w:val="none" w:sz="0" w:space="0" w:color="auto"/>
      </w:divBdr>
    </w:div>
    <w:div w:id="884754106">
      <w:bodyDiv w:val="1"/>
      <w:marLeft w:val="0"/>
      <w:marRight w:val="0"/>
      <w:marTop w:val="0"/>
      <w:marBottom w:val="0"/>
      <w:divBdr>
        <w:top w:val="none" w:sz="0" w:space="0" w:color="auto"/>
        <w:left w:val="none" w:sz="0" w:space="0" w:color="auto"/>
        <w:bottom w:val="none" w:sz="0" w:space="0" w:color="auto"/>
        <w:right w:val="none" w:sz="0" w:space="0" w:color="auto"/>
      </w:divBdr>
    </w:div>
    <w:div w:id="894391601">
      <w:bodyDiv w:val="1"/>
      <w:marLeft w:val="0"/>
      <w:marRight w:val="0"/>
      <w:marTop w:val="0"/>
      <w:marBottom w:val="0"/>
      <w:divBdr>
        <w:top w:val="none" w:sz="0" w:space="0" w:color="auto"/>
        <w:left w:val="none" w:sz="0" w:space="0" w:color="auto"/>
        <w:bottom w:val="none" w:sz="0" w:space="0" w:color="auto"/>
        <w:right w:val="none" w:sz="0" w:space="0" w:color="auto"/>
      </w:divBdr>
    </w:div>
    <w:div w:id="938024849">
      <w:bodyDiv w:val="1"/>
      <w:marLeft w:val="0"/>
      <w:marRight w:val="0"/>
      <w:marTop w:val="0"/>
      <w:marBottom w:val="0"/>
      <w:divBdr>
        <w:top w:val="none" w:sz="0" w:space="0" w:color="auto"/>
        <w:left w:val="none" w:sz="0" w:space="0" w:color="auto"/>
        <w:bottom w:val="none" w:sz="0" w:space="0" w:color="auto"/>
        <w:right w:val="none" w:sz="0" w:space="0" w:color="auto"/>
      </w:divBdr>
    </w:div>
    <w:div w:id="1098521368">
      <w:bodyDiv w:val="1"/>
      <w:marLeft w:val="0"/>
      <w:marRight w:val="0"/>
      <w:marTop w:val="0"/>
      <w:marBottom w:val="0"/>
      <w:divBdr>
        <w:top w:val="none" w:sz="0" w:space="0" w:color="auto"/>
        <w:left w:val="none" w:sz="0" w:space="0" w:color="auto"/>
        <w:bottom w:val="none" w:sz="0" w:space="0" w:color="auto"/>
        <w:right w:val="none" w:sz="0" w:space="0" w:color="auto"/>
      </w:divBdr>
      <w:divsChild>
        <w:div w:id="1383746212">
          <w:marLeft w:val="0"/>
          <w:marRight w:val="0"/>
          <w:marTop w:val="0"/>
          <w:marBottom w:val="0"/>
          <w:divBdr>
            <w:top w:val="none" w:sz="0" w:space="0" w:color="auto"/>
            <w:left w:val="none" w:sz="0" w:space="0" w:color="auto"/>
            <w:bottom w:val="none" w:sz="0" w:space="0" w:color="auto"/>
            <w:right w:val="none" w:sz="0" w:space="0" w:color="auto"/>
          </w:divBdr>
        </w:div>
      </w:divsChild>
    </w:div>
    <w:div w:id="1110509884">
      <w:bodyDiv w:val="1"/>
      <w:marLeft w:val="0"/>
      <w:marRight w:val="0"/>
      <w:marTop w:val="0"/>
      <w:marBottom w:val="0"/>
      <w:divBdr>
        <w:top w:val="none" w:sz="0" w:space="0" w:color="auto"/>
        <w:left w:val="none" w:sz="0" w:space="0" w:color="auto"/>
        <w:bottom w:val="none" w:sz="0" w:space="0" w:color="auto"/>
        <w:right w:val="none" w:sz="0" w:space="0" w:color="auto"/>
      </w:divBdr>
    </w:div>
    <w:div w:id="1178734317">
      <w:bodyDiv w:val="1"/>
      <w:marLeft w:val="0"/>
      <w:marRight w:val="0"/>
      <w:marTop w:val="0"/>
      <w:marBottom w:val="0"/>
      <w:divBdr>
        <w:top w:val="none" w:sz="0" w:space="0" w:color="auto"/>
        <w:left w:val="none" w:sz="0" w:space="0" w:color="auto"/>
        <w:bottom w:val="none" w:sz="0" w:space="0" w:color="auto"/>
        <w:right w:val="none" w:sz="0" w:space="0" w:color="auto"/>
      </w:divBdr>
    </w:div>
    <w:div w:id="1476023485">
      <w:bodyDiv w:val="1"/>
      <w:marLeft w:val="0"/>
      <w:marRight w:val="0"/>
      <w:marTop w:val="0"/>
      <w:marBottom w:val="0"/>
      <w:divBdr>
        <w:top w:val="none" w:sz="0" w:space="0" w:color="auto"/>
        <w:left w:val="none" w:sz="0" w:space="0" w:color="auto"/>
        <w:bottom w:val="none" w:sz="0" w:space="0" w:color="auto"/>
        <w:right w:val="none" w:sz="0" w:space="0" w:color="auto"/>
      </w:divBdr>
    </w:div>
    <w:div w:id="1705210837">
      <w:bodyDiv w:val="1"/>
      <w:marLeft w:val="0"/>
      <w:marRight w:val="0"/>
      <w:marTop w:val="0"/>
      <w:marBottom w:val="0"/>
      <w:divBdr>
        <w:top w:val="none" w:sz="0" w:space="0" w:color="auto"/>
        <w:left w:val="none" w:sz="0" w:space="0" w:color="auto"/>
        <w:bottom w:val="none" w:sz="0" w:space="0" w:color="auto"/>
        <w:right w:val="none" w:sz="0" w:space="0" w:color="auto"/>
      </w:divBdr>
      <w:divsChild>
        <w:div w:id="612783677">
          <w:marLeft w:val="0"/>
          <w:marRight w:val="0"/>
          <w:marTop w:val="0"/>
          <w:marBottom w:val="0"/>
          <w:divBdr>
            <w:top w:val="none" w:sz="0" w:space="0" w:color="auto"/>
            <w:left w:val="none" w:sz="0" w:space="0" w:color="auto"/>
            <w:bottom w:val="none" w:sz="0" w:space="0" w:color="auto"/>
            <w:right w:val="none" w:sz="0" w:space="0" w:color="auto"/>
          </w:divBdr>
        </w:div>
      </w:divsChild>
    </w:div>
    <w:div w:id="1814830630">
      <w:bodyDiv w:val="1"/>
      <w:marLeft w:val="0"/>
      <w:marRight w:val="0"/>
      <w:marTop w:val="0"/>
      <w:marBottom w:val="0"/>
      <w:divBdr>
        <w:top w:val="none" w:sz="0" w:space="0" w:color="auto"/>
        <w:left w:val="none" w:sz="0" w:space="0" w:color="auto"/>
        <w:bottom w:val="none" w:sz="0" w:space="0" w:color="auto"/>
        <w:right w:val="none" w:sz="0" w:space="0" w:color="auto"/>
      </w:divBdr>
    </w:div>
    <w:div w:id="1898130471">
      <w:bodyDiv w:val="1"/>
      <w:marLeft w:val="0"/>
      <w:marRight w:val="0"/>
      <w:marTop w:val="0"/>
      <w:marBottom w:val="0"/>
      <w:divBdr>
        <w:top w:val="none" w:sz="0" w:space="0" w:color="auto"/>
        <w:left w:val="none" w:sz="0" w:space="0" w:color="auto"/>
        <w:bottom w:val="none" w:sz="0" w:space="0" w:color="auto"/>
        <w:right w:val="none" w:sz="0" w:space="0" w:color="auto"/>
      </w:divBdr>
    </w:div>
    <w:div w:id="1904565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omasz.jawor@kinoswiat.pl"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ac40b897-1af9-45d5-a597-7610bb0b215f@EURP193.PROD.OUTLOOK.COM"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BDEF38-432D-460E-9FB1-BADDC38DF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3890</Words>
  <Characters>23340</Characters>
  <Application>Microsoft Office Word</Application>
  <DocSecurity>0</DocSecurity>
  <Lines>194</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Justyna Goździewska</dc:creator>
  <cp:keywords/>
  <dc:description/>
  <cp:lastModifiedBy>Justyna Goździewska</cp:lastModifiedBy>
  <cp:revision>2</cp:revision>
  <dcterms:created xsi:type="dcterms:W3CDTF">2018-04-27T08:05:00Z</dcterms:created>
  <dcterms:modified xsi:type="dcterms:W3CDTF">2018-04-27T08:05:00Z</dcterms:modified>
</cp:coreProperties>
</file>